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1923D2" w14:textId="77777777" w:rsidR="00C063DD" w:rsidRDefault="0064772C" w:rsidP="0064772C">
      <w:pPr>
        <w:numPr>
          <w:ilvl w:val="1"/>
          <w:numId w:val="14"/>
        </w:numPr>
        <w:rPr>
          <w:b/>
          <w:bCs/>
        </w:rPr>
      </w:pPr>
      <w:r>
        <w:rPr>
          <w:b/>
          <w:bCs/>
        </w:rPr>
        <w:t>Tests About a Population Proportion</w:t>
      </w:r>
      <w:r w:rsidR="00C063DD">
        <w:rPr>
          <w:b/>
          <w:bCs/>
        </w:rPr>
        <w:tab/>
      </w:r>
      <w:r w:rsidR="00C063DD">
        <w:rPr>
          <w:b/>
          <w:bCs/>
        </w:rPr>
        <w:tab/>
      </w:r>
      <w:r w:rsidR="00C063DD">
        <w:rPr>
          <w:b/>
          <w:bCs/>
        </w:rPr>
        <w:tab/>
      </w:r>
    </w:p>
    <w:p w14:paraId="411923D3" w14:textId="77777777" w:rsidR="00391A66" w:rsidRDefault="00391A66" w:rsidP="00C063DD">
      <w:pPr>
        <w:rPr>
          <w:color w:val="0000FF"/>
        </w:rPr>
      </w:pPr>
    </w:p>
    <w:p w14:paraId="411923D4" w14:textId="77777777" w:rsidR="0064772C" w:rsidRDefault="0064772C" w:rsidP="00034B8F">
      <w:pPr>
        <w:rPr>
          <w:color w:val="000000"/>
        </w:rPr>
      </w:pPr>
      <w:r w:rsidRPr="0064772C">
        <w:rPr>
          <w:b/>
          <w:color w:val="000000"/>
          <w:u w:val="single"/>
        </w:rPr>
        <w:t>The One-Sample z Test for a Proportion</w:t>
      </w:r>
    </w:p>
    <w:p w14:paraId="411923D5" w14:textId="77777777" w:rsidR="0064772C" w:rsidRDefault="0064772C" w:rsidP="00034B8F">
      <w:pPr>
        <w:rPr>
          <w:color w:val="000000"/>
        </w:rPr>
      </w:pPr>
    </w:p>
    <w:p w14:paraId="411923D6" w14:textId="77777777" w:rsidR="0064772C" w:rsidRDefault="0064772C" w:rsidP="00034B8F">
      <w:pPr>
        <w:rPr>
          <w:color w:val="000000"/>
        </w:rPr>
      </w:pPr>
      <w:r w:rsidRPr="0064772C">
        <w:rPr>
          <w:color w:val="000000"/>
        </w:rPr>
        <w:t>Choose an SRS of size n from a large population that contains an unknown proportion p of successes. To test the hypothesis H</w:t>
      </w:r>
      <w:r w:rsidRPr="00285871">
        <w:rPr>
          <w:color w:val="000000"/>
          <w:vertAlign w:val="subscript"/>
        </w:rPr>
        <w:t>0</w:t>
      </w:r>
      <w:r w:rsidRPr="0064772C">
        <w:rPr>
          <w:color w:val="000000"/>
        </w:rPr>
        <w:t xml:space="preserve"> : p = p</w:t>
      </w:r>
      <w:r w:rsidRPr="00285871">
        <w:rPr>
          <w:color w:val="000000"/>
          <w:vertAlign w:val="subscript"/>
        </w:rPr>
        <w:t>0</w:t>
      </w:r>
      <w:r w:rsidRPr="0064772C">
        <w:rPr>
          <w:color w:val="000000"/>
        </w:rPr>
        <w:t>, compute the z statistic</w:t>
      </w:r>
    </w:p>
    <w:p w14:paraId="411923D7" w14:textId="77777777" w:rsidR="00285871" w:rsidRDefault="00285871" w:rsidP="00034B8F">
      <w:pPr>
        <w:rPr>
          <w:color w:val="000000"/>
        </w:rPr>
      </w:pPr>
    </w:p>
    <w:p w14:paraId="411923D8" w14:textId="6F444E58" w:rsidR="0064772C" w:rsidRDefault="0064772C" w:rsidP="00034B8F">
      <w:pPr>
        <w:rPr>
          <w:color w:val="000000"/>
        </w:rPr>
      </w:pPr>
      <w:r>
        <w:rPr>
          <w:color w:val="000000"/>
        </w:rPr>
        <w:t xml:space="preserve">  </w:t>
      </w:r>
      <w:r w:rsidR="00285871">
        <w:rPr>
          <w:color w:val="000000"/>
        </w:rPr>
        <w:t xml:space="preserve">                                                 </w:t>
      </w:r>
      <w:r w:rsidR="004A0872">
        <w:rPr>
          <w:noProof/>
          <w:color w:val="000000"/>
        </w:rPr>
        <w:drawing>
          <wp:inline distT="0" distB="0" distL="0" distR="0" wp14:anchorId="41192408" wp14:editId="0D50C939">
            <wp:extent cx="883920" cy="548640"/>
            <wp:effectExtent l="0" t="0" r="0" b="381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3920" cy="548640"/>
                    </a:xfrm>
                    <a:prstGeom prst="rect">
                      <a:avLst/>
                    </a:prstGeom>
                    <a:noFill/>
                    <a:ln>
                      <a:noFill/>
                    </a:ln>
                    <a:effectLst/>
                  </pic:spPr>
                </pic:pic>
              </a:graphicData>
            </a:graphic>
          </wp:inline>
        </w:drawing>
      </w:r>
      <w:r>
        <w:rPr>
          <w:color w:val="000000"/>
        </w:rPr>
        <w:t xml:space="preserve">                                      </w:t>
      </w:r>
      <w:r>
        <w:rPr>
          <w:color w:val="000000"/>
        </w:rPr>
        <w:tab/>
      </w:r>
    </w:p>
    <w:p w14:paraId="411923D9" w14:textId="77777777" w:rsidR="0064772C" w:rsidRDefault="0064772C" w:rsidP="00034B8F">
      <w:pPr>
        <w:rPr>
          <w:color w:val="000000"/>
        </w:rPr>
      </w:pPr>
      <w:r>
        <w:rPr>
          <w:color w:val="000000"/>
        </w:rPr>
        <w:tab/>
      </w:r>
    </w:p>
    <w:p w14:paraId="411923DA" w14:textId="77777777" w:rsidR="0064772C" w:rsidRDefault="0064772C" w:rsidP="00034B8F">
      <w:pPr>
        <w:rPr>
          <w:color w:val="000000"/>
        </w:rPr>
      </w:pPr>
      <w:r w:rsidRPr="0064772C">
        <w:rPr>
          <w:color w:val="000000"/>
        </w:rPr>
        <w:t>Find the P-value by calculating the probability of getting a z statistic this large or larger in the direction specified by the alternative hypothesis Ha:</w:t>
      </w:r>
    </w:p>
    <w:p w14:paraId="411923DB" w14:textId="434FB26C" w:rsidR="0064772C" w:rsidRDefault="0064772C" w:rsidP="00034B8F">
      <w:pPr>
        <w:rPr>
          <w:color w:val="000000"/>
        </w:rPr>
      </w:pPr>
      <w:r>
        <w:rPr>
          <w:noProof/>
        </w:rPr>
        <w:t xml:space="preserve">               </w:t>
      </w:r>
      <w:r w:rsidR="004A0872">
        <w:rPr>
          <w:noProof/>
        </w:rPr>
        <w:drawing>
          <wp:inline distT="0" distB="0" distL="0" distR="0" wp14:anchorId="41192409" wp14:editId="69E2F7F7">
            <wp:extent cx="4099560" cy="868680"/>
            <wp:effectExtent l="0" t="0" r="0" b="7620"/>
            <wp:docPr id="2" name="Picture 9" descr="Screen shot 2010-11-20 at 7.19.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 shot 2010-11-20 at 7.19.3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9560" cy="868680"/>
                    </a:xfrm>
                    <a:prstGeom prst="rect">
                      <a:avLst/>
                    </a:prstGeom>
                    <a:noFill/>
                    <a:ln>
                      <a:noFill/>
                    </a:ln>
                  </pic:spPr>
                </pic:pic>
              </a:graphicData>
            </a:graphic>
          </wp:inline>
        </w:drawing>
      </w:r>
    </w:p>
    <w:p w14:paraId="411923DC" w14:textId="77777777" w:rsidR="0064772C" w:rsidRDefault="0064772C" w:rsidP="00034B8F">
      <w:pPr>
        <w:rPr>
          <w:color w:val="000000"/>
        </w:rPr>
      </w:pPr>
    </w:p>
    <w:p w14:paraId="411923DD" w14:textId="77777777" w:rsidR="00285871" w:rsidRPr="00285871" w:rsidRDefault="00285871" w:rsidP="00285871">
      <w:pPr>
        <w:rPr>
          <w:color w:val="000000"/>
        </w:rPr>
      </w:pPr>
      <w:r w:rsidRPr="00285871">
        <w:rPr>
          <w:color w:val="000000"/>
        </w:rPr>
        <w:t>The same three conditions we used for confidence intervals must also be satisfied:</w:t>
      </w:r>
    </w:p>
    <w:p w14:paraId="411923DE" w14:textId="77777777" w:rsidR="00285871" w:rsidRPr="00285871" w:rsidRDefault="00285871" w:rsidP="00285871">
      <w:pPr>
        <w:numPr>
          <w:ilvl w:val="0"/>
          <w:numId w:val="15"/>
        </w:numPr>
        <w:rPr>
          <w:b/>
          <w:color w:val="000000"/>
        </w:rPr>
      </w:pPr>
      <w:r w:rsidRPr="00285871">
        <w:rPr>
          <w:b/>
          <w:color w:val="000000"/>
        </w:rPr>
        <w:t>Random</w:t>
      </w:r>
    </w:p>
    <w:p w14:paraId="411923DF" w14:textId="77777777" w:rsidR="00285871" w:rsidRPr="00285871" w:rsidRDefault="00285871" w:rsidP="00285871">
      <w:pPr>
        <w:numPr>
          <w:ilvl w:val="0"/>
          <w:numId w:val="15"/>
        </w:numPr>
        <w:rPr>
          <w:color w:val="000000"/>
        </w:rPr>
      </w:pPr>
      <w:r w:rsidRPr="00285871">
        <w:rPr>
          <w:b/>
          <w:color w:val="000000"/>
        </w:rPr>
        <w:t>Normal</w:t>
      </w:r>
      <w:r w:rsidRPr="00285871">
        <w:rPr>
          <w:color w:val="000000"/>
        </w:rPr>
        <w:t xml:space="preserve">: np0  &gt; 10 and n(1 - p0) &gt; 10  </w:t>
      </w:r>
    </w:p>
    <w:p w14:paraId="411923E0" w14:textId="77777777" w:rsidR="00285871" w:rsidRPr="00285871" w:rsidRDefault="00285871" w:rsidP="00285871">
      <w:pPr>
        <w:numPr>
          <w:ilvl w:val="0"/>
          <w:numId w:val="15"/>
        </w:numPr>
        <w:rPr>
          <w:color w:val="000000"/>
        </w:rPr>
      </w:pPr>
      <w:r w:rsidRPr="00285871">
        <w:rPr>
          <w:b/>
          <w:color w:val="000000"/>
        </w:rPr>
        <w:t>Independent</w:t>
      </w:r>
      <w:r w:rsidRPr="00285871">
        <w:rPr>
          <w:color w:val="000000"/>
        </w:rPr>
        <w:t>: population is at least 10 times as large as the sample.</w:t>
      </w:r>
    </w:p>
    <w:p w14:paraId="411923E1" w14:textId="77777777" w:rsidR="0064772C" w:rsidRDefault="0064772C" w:rsidP="00034B8F">
      <w:pPr>
        <w:rPr>
          <w:color w:val="000000"/>
        </w:rPr>
      </w:pPr>
    </w:p>
    <w:p w14:paraId="411923E2" w14:textId="77777777" w:rsidR="0064772C" w:rsidRPr="00285871" w:rsidRDefault="00285871" w:rsidP="00034B8F">
      <w:pPr>
        <w:rPr>
          <w:b/>
          <w:color w:val="000000"/>
          <w:u w:val="single"/>
        </w:rPr>
      </w:pPr>
      <w:r w:rsidRPr="00285871">
        <w:rPr>
          <w:b/>
          <w:color w:val="000000"/>
          <w:u w:val="single"/>
        </w:rPr>
        <w:t>Carrying Out a Significance Test</w:t>
      </w:r>
      <w:r w:rsidR="00DA2B17">
        <w:rPr>
          <w:b/>
          <w:color w:val="000000"/>
          <w:u w:val="single"/>
        </w:rPr>
        <w:t xml:space="preserve"> (4-step process)</w:t>
      </w:r>
    </w:p>
    <w:p w14:paraId="411923E3" w14:textId="77777777" w:rsidR="0064772C" w:rsidRDefault="0064772C" w:rsidP="00034B8F">
      <w:pPr>
        <w:rPr>
          <w:color w:val="000000"/>
        </w:rPr>
      </w:pPr>
    </w:p>
    <w:p w14:paraId="411923E4" w14:textId="77777777" w:rsidR="00285871" w:rsidRPr="00285871" w:rsidRDefault="00285871" w:rsidP="00285871">
      <w:pPr>
        <w:rPr>
          <w:color w:val="000000"/>
        </w:rPr>
      </w:pPr>
      <w:r w:rsidRPr="00285871">
        <w:rPr>
          <w:color w:val="000000"/>
        </w:rPr>
        <w:t>Recall our basketball player who claimed to be an 80% free-throw shooter.  A teammate doubted him and told him to prove it. In an SRS of 50 free-throws, he made 32.  His sample proportion of made shots, 32/50 = 0.64, is much lower than what he claimed.</w:t>
      </w:r>
    </w:p>
    <w:p w14:paraId="411923E5" w14:textId="77777777" w:rsidR="00285871" w:rsidRDefault="00285871" w:rsidP="00285871">
      <w:pPr>
        <w:rPr>
          <w:color w:val="000000"/>
        </w:rPr>
      </w:pPr>
      <w:r w:rsidRPr="00285871">
        <w:rPr>
          <w:color w:val="000000"/>
        </w:rPr>
        <w:t>Does it provide convincing evidence against his claim</w:t>
      </w:r>
      <w:r w:rsidR="00DA2B17">
        <w:rPr>
          <w:color w:val="000000"/>
        </w:rPr>
        <w:t xml:space="preserve"> at a 5% significance level</w:t>
      </w:r>
      <w:r w:rsidRPr="00285871">
        <w:rPr>
          <w:color w:val="000000"/>
        </w:rPr>
        <w:t>?</w:t>
      </w:r>
    </w:p>
    <w:p w14:paraId="411923E6" w14:textId="77777777" w:rsidR="00285871" w:rsidRDefault="00285871" w:rsidP="00285871">
      <w:pPr>
        <w:rPr>
          <w:color w:val="000000"/>
        </w:rPr>
      </w:pPr>
    </w:p>
    <w:p w14:paraId="411923E7" w14:textId="77777777" w:rsidR="00285871" w:rsidRPr="00285871" w:rsidRDefault="00285871" w:rsidP="00285871">
      <w:pPr>
        <w:rPr>
          <w:b/>
          <w:color w:val="000000"/>
        </w:rPr>
      </w:pPr>
      <w:r w:rsidRPr="00285871">
        <w:rPr>
          <w:b/>
          <w:color w:val="000000"/>
        </w:rPr>
        <w:t>Step 1: State the hypotheses and parameter of interest</w:t>
      </w:r>
    </w:p>
    <w:p w14:paraId="411923E8" w14:textId="77777777" w:rsidR="00285871" w:rsidRDefault="00285871" w:rsidP="00285871">
      <w:pPr>
        <w:rPr>
          <w:color w:val="000000"/>
        </w:rPr>
      </w:pPr>
    </w:p>
    <w:p w14:paraId="411923ED" w14:textId="77777777" w:rsidR="00DA2B17" w:rsidRPr="00DF74DF" w:rsidRDefault="00DA2B17" w:rsidP="00034B8F">
      <w:pPr>
        <w:rPr>
          <w:color w:val="000000"/>
        </w:rPr>
      </w:pPr>
    </w:p>
    <w:p w14:paraId="411923EE" w14:textId="77777777" w:rsidR="00285871" w:rsidRPr="00285871" w:rsidRDefault="00285871" w:rsidP="00285871">
      <w:pPr>
        <w:rPr>
          <w:b/>
          <w:color w:val="000000"/>
        </w:rPr>
      </w:pPr>
      <w:r w:rsidRPr="00285871">
        <w:rPr>
          <w:b/>
          <w:color w:val="000000"/>
        </w:rPr>
        <w:t xml:space="preserve">Step </w:t>
      </w:r>
      <w:r>
        <w:rPr>
          <w:b/>
          <w:color w:val="000000"/>
        </w:rPr>
        <w:t>2</w:t>
      </w:r>
      <w:r w:rsidRPr="00285871">
        <w:rPr>
          <w:b/>
          <w:color w:val="000000"/>
        </w:rPr>
        <w:t xml:space="preserve">: </w:t>
      </w:r>
      <w:r>
        <w:rPr>
          <w:b/>
          <w:color w:val="000000"/>
        </w:rPr>
        <w:t>Check the conditions</w:t>
      </w:r>
    </w:p>
    <w:p w14:paraId="411923EF" w14:textId="77777777" w:rsidR="00C235E9" w:rsidRDefault="00C235E9" w:rsidP="00197599">
      <w:pPr>
        <w:jc w:val="both"/>
      </w:pPr>
    </w:p>
    <w:p w14:paraId="411923F4" w14:textId="77777777" w:rsidR="00DA2B17" w:rsidRDefault="00DA2B17" w:rsidP="00197599">
      <w:pPr>
        <w:jc w:val="both"/>
      </w:pPr>
    </w:p>
    <w:p w14:paraId="37D9FD20" w14:textId="77777777" w:rsidR="004A0872" w:rsidRDefault="004A0872" w:rsidP="00197599">
      <w:pPr>
        <w:jc w:val="both"/>
      </w:pPr>
    </w:p>
    <w:p w14:paraId="411923F5" w14:textId="77777777" w:rsidR="00DA2B17" w:rsidRDefault="00DA2B17" w:rsidP="00197599">
      <w:pPr>
        <w:jc w:val="both"/>
      </w:pPr>
    </w:p>
    <w:p w14:paraId="411923F6" w14:textId="77777777" w:rsidR="00DA2B17" w:rsidRDefault="00DA2B17" w:rsidP="00DA2B17">
      <w:pPr>
        <w:rPr>
          <w:b/>
          <w:color w:val="000000"/>
        </w:rPr>
      </w:pPr>
      <w:r w:rsidRPr="00285871">
        <w:rPr>
          <w:b/>
          <w:color w:val="000000"/>
        </w:rPr>
        <w:lastRenderedPageBreak/>
        <w:t xml:space="preserve">Step </w:t>
      </w:r>
      <w:r>
        <w:rPr>
          <w:b/>
          <w:color w:val="000000"/>
        </w:rPr>
        <w:t>3</w:t>
      </w:r>
      <w:r w:rsidRPr="00285871">
        <w:rPr>
          <w:b/>
          <w:color w:val="000000"/>
        </w:rPr>
        <w:t xml:space="preserve">: </w:t>
      </w:r>
      <w:r>
        <w:rPr>
          <w:b/>
          <w:color w:val="000000"/>
        </w:rPr>
        <w:t>Calculate the test statistic (z-score) and find the p-value</w:t>
      </w:r>
    </w:p>
    <w:p w14:paraId="411923F7" w14:textId="77777777" w:rsidR="00DA2B17" w:rsidRDefault="00DA2B17" w:rsidP="00DA2B17">
      <w:pPr>
        <w:rPr>
          <w:b/>
          <w:color w:val="000000"/>
        </w:rPr>
      </w:pPr>
    </w:p>
    <w:p w14:paraId="411923F8" w14:textId="77777777" w:rsidR="00DA2B17" w:rsidRDefault="00DA2B17" w:rsidP="00DA2B17">
      <w:pPr>
        <w:rPr>
          <w:b/>
          <w:color w:val="000000"/>
        </w:rPr>
      </w:pPr>
    </w:p>
    <w:p w14:paraId="411923FD" w14:textId="77777777" w:rsidR="00DA2B17" w:rsidRDefault="00DA2B17" w:rsidP="00DA2B17">
      <w:pPr>
        <w:rPr>
          <w:b/>
          <w:color w:val="000000"/>
        </w:rPr>
      </w:pPr>
    </w:p>
    <w:p w14:paraId="411923FE" w14:textId="77777777" w:rsidR="00DA2B17" w:rsidRDefault="00DA2B17" w:rsidP="00DA2B17">
      <w:pPr>
        <w:rPr>
          <w:b/>
          <w:color w:val="000000"/>
        </w:rPr>
      </w:pPr>
    </w:p>
    <w:p w14:paraId="411923FF" w14:textId="77777777" w:rsidR="00DA2B17" w:rsidRDefault="00DA2B17" w:rsidP="00DA2B17">
      <w:pPr>
        <w:rPr>
          <w:b/>
          <w:color w:val="000000"/>
        </w:rPr>
      </w:pPr>
      <w:r w:rsidRPr="00285871">
        <w:rPr>
          <w:b/>
          <w:color w:val="000000"/>
        </w:rPr>
        <w:t xml:space="preserve">Step </w:t>
      </w:r>
      <w:r>
        <w:rPr>
          <w:b/>
          <w:color w:val="000000"/>
        </w:rPr>
        <w:t>4</w:t>
      </w:r>
      <w:r w:rsidRPr="00285871">
        <w:rPr>
          <w:b/>
          <w:color w:val="000000"/>
        </w:rPr>
        <w:t xml:space="preserve">: </w:t>
      </w:r>
      <w:r>
        <w:rPr>
          <w:b/>
          <w:color w:val="000000"/>
        </w:rPr>
        <w:t>Interpret the result in context of the problem</w:t>
      </w:r>
    </w:p>
    <w:p w14:paraId="41192400" w14:textId="77777777" w:rsidR="00DA2B17" w:rsidRDefault="00DA2B17" w:rsidP="00DA2B17">
      <w:pPr>
        <w:rPr>
          <w:b/>
          <w:color w:val="000000"/>
        </w:rPr>
      </w:pPr>
    </w:p>
    <w:p w14:paraId="41192401" w14:textId="77777777" w:rsidR="00DA2B17" w:rsidRDefault="00DA2B17" w:rsidP="00DA2B17">
      <w:pPr>
        <w:rPr>
          <w:b/>
          <w:color w:val="000000"/>
        </w:rPr>
      </w:pPr>
    </w:p>
    <w:p w14:paraId="41192405" w14:textId="77777777" w:rsidR="00135369" w:rsidRDefault="00135369" w:rsidP="00197599">
      <w:pPr>
        <w:jc w:val="both"/>
      </w:pPr>
      <w:r w:rsidRPr="003D589D">
        <w:rPr>
          <w:b/>
        </w:rPr>
        <w:t>Exampl</w:t>
      </w:r>
      <w:r w:rsidR="00034B8F">
        <w:rPr>
          <w:b/>
        </w:rPr>
        <w:t>e</w:t>
      </w:r>
      <w:r>
        <w:t>:</w:t>
      </w:r>
      <w:r w:rsidR="00DA2B17">
        <w:t xml:space="preserve"> Potato Chips</w:t>
      </w:r>
    </w:p>
    <w:p w14:paraId="41192406" w14:textId="77777777" w:rsidR="00135369" w:rsidRDefault="00135369" w:rsidP="00197599">
      <w:pPr>
        <w:jc w:val="both"/>
      </w:pPr>
    </w:p>
    <w:p w14:paraId="41192407" w14:textId="77777777" w:rsidR="00BD4EA8" w:rsidRDefault="00DA2B17" w:rsidP="00DA2B17">
      <w:pPr>
        <w:jc w:val="both"/>
      </w:pPr>
      <w:r w:rsidRPr="00DA2B17">
        <w:t>A potato-chip producer has just received a truckload of potatoes from its main supplier. If the producer determines that more than 8% of the potatoes in the shipment have blemishes, the truck will be sent away to get another load from the supplier. A supervisor selects a random sample of 500 potatoes from the truck. An inspection reveals that 47 of the potatoes have blemishes. Carry out a significance test at the α= 0.10 significance level. What should the producer conclude?</w:t>
      </w:r>
      <w:r>
        <w:t xml:space="preserve"> (Use the 4-step process)</w:t>
      </w:r>
    </w:p>
    <w:p w14:paraId="3853CBE3" w14:textId="69200C3D" w:rsidR="006631B2" w:rsidRDefault="006631B2" w:rsidP="00DA2B17">
      <w:pPr>
        <w:jc w:val="both"/>
        <w:rPr>
          <w:sz w:val="20"/>
          <w:szCs w:val="20"/>
        </w:rPr>
      </w:pPr>
    </w:p>
    <w:p w14:paraId="2688CCA8" w14:textId="77777777" w:rsidR="006631B2" w:rsidRDefault="006631B2" w:rsidP="00DA2B17">
      <w:pPr>
        <w:jc w:val="both"/>
        <w:rPr>
          <w:sz w:val="20"/>
          <w:szCs w:val="20"/>
        </w:rPr>
      </w:pPr>
    </w:p>
    <w:p w14:paraId="433A6E52" w14:textId="77777777" w:rsidR="006631B2" w:rsidRDefault="006631B2" w:rsidP="00DA2B17">
      <w:pPr>
        <w:jc w:val="both"/>
        <w:rPr>
          <w:sz w:val="20"/>
          <w:szCs w:val="20"/>
        </w:rPr>
      </w:pPr>
    </w:p>
    <w:p w14:paraId="180D8C11" w14:textId="77777777" w:rsidR="006631B2" w:rsidRDefault="006631B2" w:rsidP="00DA2B17">
      <w:pPr>
        <w:jc w:val="both"/>
        <w:rPr>
          <w:sz w:val="20"/>
          <w:szCs w:val="20"/>
        </w:rPr>
      </w:pPr>
    </w:p>
    <w:p w14:paraId="012A99A4" w14:textId="77777777" w:rsidR="006631B2" w:rsidRDefault="006631B2" w:rsidP="00DA2B17">
      <w:pPr>
        <w:jc w:val="both"/>
        <w:rPr>
          <w:sz w:val="20"/>
          <w:szCs w:val="20"/>
        </w:rPr>
      </w:pPr>
    </w:p>
    <w:p w14:paraId="6E124FD1" w14:textId="77777777" w:rsidR="006631B2" w:rsidRDefault="006631B2" w:rsidP="00DA2B17">
      <w:pPr>
        <w:jc w:val="both"/>
        <w:rPr>
          <w:sz w:val="20"/>
          <w:szCs w:val="20"/>
        </w:rPr>
      </w:pPr>
    </w:p>
    <w:p w14:paraId="579F6DAE" w14:textId="77777777" w:rsidR="006631B2" w:rsidRDefault="006631B2" w:rsidP="00DA2B17">
      <w:pPr>
        <w:jc w:val="both"/>
        <w:rPr>
          <w:sz w:val="20"/>
          <w:szCs w:val="20"/>
        </w:rPr>
      </w:pPr>
    </w:p>
    <w:p w14:paraId="7DBAFE0D" w14:textId="77777777" w:rsidR="006631B2" w:rsidRDefault="006631B2" w:rsidP="00DA2B17">
      <w:pPr>
        <w:jc w:val="both"/>
        <w:rPr>
          <w:sz w:val="20"/>
          <w:szCs w:val="20"/>
        </w:rPr>
      </w:pPr>
    </w:p>
    <w:p w14:paraId="6BA7C1C7" w14:textId="77777777" w:rsidR="006631B2" w:rsidRDefault="006631B2" w:rsidP="00DA2B17">
      <w:pPr>
        <w:jc w:val="both"/>
        <w:rPr>
          <w:sz w:val="20"/>
          <w:szCs w:val="20"/>
        </w:rPr>
      </w:pPr>
    </w:p>
    <w:p w14:paraId="30E5776B" w14:textId="77777777" w:rsidR="006631B2" w:rsidRDefault="006631B2" w:rsidP="00DA2B17">
      <w:pPr>
        <w:jc w:val="both"/>
        <w:rPr>
          <w:sz w:val="20"/>
          <w:szCs w:val="20"/>
        </w:rPr>
      </w:pPr>
    </w:p>
    <w:p w14:paraId="1FEA2DE9" w14:textId="77777777" w:rsidR="006631B2" w:rsidRPr="00285871" w:rsidRDefault="006631B2" w:rsidP="006631B2">
      <w:pPr>
        <w:rPr>
          <w:b/>
          <w:color w:val="000000"/>
          <w:u w:val="single"/>
        </w:rPr>
      </w:pPr>
      <w:r>
        <w:rPr>
          <w:b/>
          <w:color w:val="000000"/>
          <w:u w:val="single"/>
        </w:rPr>
        <w:t>Two –sided Tests</w:t>
      </w:r>
    </w:p>
    <w:p w14:paraId="75F0092D" w14:textId="77777777" w:rsidR="006631B2" w:rsidRDefault="006631B2" w:rsidP="006631B2">
      <w:pPr>
        <w:rPr>
          <w:color w:val="000000"/>
        </w:rPr>
      </w:pPr>
    </w:p>
    <w:p w14:paraId="149CF2C5" w14:textId="768B6820" w:rsidR="006631B2" w:rsidRDefault="006631B2" w:rsidP="006631B2">
      <w:pPr>
        <w:rPr>
          <w:color w:val="000000"/>
        </w:rPr>
      </w:pPr>
      <w:r>
        <w:rPr>
          <w:noProof/>
        </w:rPr>
        <w:t xml:space="preserve">               </w:t>
      </w:r>
      <w:r w:rsidR="004A0872">
        <w:rPr>
          <w:noProof/>
        </w:rPr>
        <w:drawing>
          <wp:inline distT="0" distB="0" distL="0" distR="0" wp14:anchorId="32AC8800" wp14:editId="5F87C487">
            <wp:extent cx="4099560" cy="868680"/>
            <wp:effectExtent l="0" t="0" r="0" b="7620"/>
            <wp:docPr id="1" name="Picture 3" descr="Screen shot 2010-11-20 at 7.19.39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 shot 2010-11-20 at 7.19.39 PM.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9560" cy="868680"/>
                    </a:xfrm>
                    <a:prstGeom prst="rect">
                      <a:avLst/>
                    </a:prstGeom>
                    <a:noFill/>
                    <a:ln>
                      <a:noFill/>
                    </a:ln>
                  </pic:spPr>
                </pic:pic>
              </a:graphicData>
            </a:graphic>
          </wp:inline>
        </w:drawing>
      </w:r>
    </w:p>
    <w:p w14:paraId="641A26F0" w14:textId="77777777" w:rsidR="006631B2" w:rsidRDefault="006631B2" w:rsidP="006631B2">
      <w:pPr>
        <w:rPr>
          <w:color w:val="000000"/>
        </w:rPr>
      </w:pPr>
    </w:p>
    <w:p w14:paraId="5A54A7F1" w14:textId="77777777" w:rsidR="006631B2" w:rsidRDefault="006631B2" w:rsidP="006631B2">
      <w:pPr>
        <w:rPr>
          <w:color w:val="000000"/>
        </w:rPr>
      </w:pPr>
      <w:r w:rsidRPr="006D30BC">
        <w:rPr>
          <w:color w:val="000000"/>
        </w:rPr>
        <w:t>According to the Centers for Disease Control and Prevention (CDC) Web site, 50% of high school students have never smoked a cigarette. Taeyeon wonders whether this national result holds true in his large, urban high school. For his AP Statistics class project, Taeyeon surveys an SRS of 150 students from his school. He gets responses from all 150 students, and 90 say that they have never smoked a cigarette. What should Taeyeon conclude? Give appropriate evidence to support your answer.</w:t>
      </w:r>
    </w:p>
    <w:p w14:paraId="7CBBB1D2" w14:textId="77777777" w:rsidR="006631B2" w:rsidRDefault="006631B2" w:rsidP="006631B2">
      <w:pPr>
        <w:rPr>
          <w:color w:val="000000"/>
        </w:rPr>
      </w:pPr>
    </w:p>
    <w:p w14:paraId="47A1CD5C" w14:textId="77777777" w:rsidR="006631B2" w:rsidRPr="00285871" w:rsidRDefault="006631B2" w:rsidP="006631B2">
      <w:pPr>
        <w:rPr>
          <w:b/>
          <w:color w:val="000000"/>
        </w:rPr>
      </w:pPr>
      <w:r w:rsidRPr="00285871">
        <w:rPr>
          <w:b/>
          <w:color w:val="000000"/>
        </w:rPr>
        <w:t>Step 1: State the hypotheses and parameter of interest</w:t>
      </w:r>
    </w:p>
    <w:p w14:paraId="255016DE" w14:textId="77777777" w:rsidR="006631B2" w:rsidRDefault="006631B2" w:rsidP="006631B2">
      <w:pPr>
        <w:rPr>
          <w:color w:val="000000"/>
        </w:rPr>
      </w:pPr>
    </w:p>
    <w:p w14:paraId="0C8A1154" w14:textId="77777777" w:rsidR="006631B2" w:rsidRDefault="006631B2" w:rsidP="006631B2">
      <w:pPr>
        <w:rPr>
          <w:color w:val="000000"/>
        </w:rPr>
      </w:pPr>
    </w:p>
    <w:p w14:paraId="27C76C5A" w14:textId="77777777" w:rsidR="006631B2" w:rsidRPr="00DF74DF" w:rsidRDefault="006631B2" w:rsidP="006631B2">
      <w:pPr>
        <w:rPr>
          <w:color w:val="000000"/>
        </w:rPr>
      </w:pPr>
    </w:p>
    <w:p w14:paraId="28949250" w14:textId="77777777" w:rsidR="006631B2" w:rsidRPr="00285871" w:rsidRDefault="006631B2" w:rsidP="006631B2">
      <w:pPr>
        <w:rPr>
          <w:b/>
          <w:color w:val="000000"/>
        </w:rPr>
      </w:pPr>
      <w:r w:rsidRPr="00285871">
        <w:rPr>
          <w:b/>
          <w:color w:val="000000"/>
        </w:rPr>
        <w:t xml:space="preserve">Step </w:t>
      </w:r>
      <w:r>
        <w:rPr>
          <w:b/>
          <w:color w:val="000000"/>
        </w:rPr>
        <w:t>2</w:t>
      </w:r>
      <w:r w:rsidRPr="00285871">
        <w:rPr>
          <w:b/>
          <w:color w:val="000000"/>
        </w:rPr>
        <w:t xml:space="preserve">: </w:t>
      </w:r>
      <w:r>
        <w:rPr>
          <w:b/>
          <w:color w:val="000000"/>
        </w:rPr>
        <w:t>Check the conditions</w:t>
      </w:r>
    </w:p>
    <w:p w14:paraId="66BDC3D4" w14:textId="77777777" w:rsidR="006631B2" w:rsidRDefault="006631B2" w:rsidP="006631B2">
      <w:pPr>
        <w:jc w:val="both"/>
      </w:pPr>
    </w:p>
    <w:p w14:paraId="5C952FAB" w14:textId="77777777" w:rsidR="006631B2" w:rsidRDefault="006631B2" w:rsidP="006631B2">
      <w:pPr>
        <w:jc w:val="both"/>
      </w:pPr>
    </w:p>
    <w:p w14:paraId="62528970" w14:textId="77777777" w:rsidR="006631B2" w:rsidRDefault="006631B2" w:rsidP="006631B2">
      <w:pPr>
        <w:jc w:val="both"/>
      </w:pPr>
    </w:p>
    <w:p w14:paraId="136F711F" w14:textId="77777777" w:rsidR="006631B2" w:rsidRDefault="006631B2" w:rsidP="006631B2">
      <w:pPr>
        <w:rPr>
          <w:b/>
          <w:color w:val="000000"/>
        </w:rPr>
      </w:pPr>
      <w:r w:rsidRPr="00285871">
        <w:rPr>
          <w:b/>
          <w:color w:val="000000"/>
        </w:rPr>
        <w:t xml:space="preserve">Step </w:t>
      </w:r>
      <w:r>
        <w:rPr>
          <w:b/>
          <w:color w:val="000000"/>
        </w:rPr>
        <w:t>3</w:t>
      </w:r>
      <w:r w:rsidRPr="00285871">
        <w:rPr>
          <w:b/>
          <w:color w:val="000000"/>
        </w:rPr>
        <w:t xml:space="preserve">: </w:t>
      </w:r>
      <w:r>
        <w:rPr>
          <w:b/>
          <w:color w:val="000000"/>
        </w:rPr>
        <w:t>Calculate the test statistic (z-score) and find the p-value</w:t>
      </w:r>
    </w:p>
    <w:p w14:paraId="35536729" w14:textId="77777777" w:rsidR="006631B2" w:rsidRDefault="006631B2" w:rsidP="006631B2">
      <w:pPr>
        <w:rPr>
          <w:b/>
          <w:color w:val="000000"/>
        </w:rPr>
      </w:pPr>
    </w:p>
    <w:p w14:paraId="03696503" w14:textId="77777777" w:rsidR="006631B2" w:rsidRDefault="006631B2" w:rsidP="006631B2">
      <w:pPr>
        <w:rPr>
          <w:b/>
          <w:color w:val="000000"/>
        </w:rPr>
      </w:pPr>
    </w:p>
    <w:p w14:paraId="7D54E859" w14:textId="77777777" w:rsidR="006631B2" w:rsidRDefault="006631B2" w:rsidP="006631B2">
      <w:pPr>
        <w:rPr>
          <w:b/>
          <w:color w:val="000000"/>
        </w:rPr>
      </w:pPr>
    </w:p>
    <w:p w14:paraId="3D628A61" w14:textId="77777777" w:rsidR="006631B2" w:rsidRDefault="006631B2" w:rsidP="006631B2">
      <w:pPr>
        <w:rPr>
          <w:b/>
          <w:color w:val="000000"/>
        </w:rPr>
      </w:pPr>
      <w:r w:rsidRPr="00285871">
        <w:rPr>
          <w:b/>
          <w:color w:val="000000"/>
        </w:rPr>
        <w:t xml:space="preserve">Step </w:t>
      </w:r>
      <w:r>
        <w:rPr>
          <w:b/>
          <w:color w:val="000000"/>
        </w:rPr>
        <w:t>4</w:t>
      </w:r>
      <w:r w:rsidRPr="00285871">
        <w:rPr>
          <w:b/>
          <w:color w:val="000000"/>
        </w:rPr>
        <w:t xml:space="preserve">: </w:t>
      </w:r>
      <w:r>
        <w:rPr>
          <w:b/>
          <w:color w:val="000000"/>
        </w:rPr>
        <w:t>Interpret the result in context of the problem</w:t>
      </w:r>
    </w:p>
    <w:p w14:paraId="08638262" w14:textId="77777777" w:rsidR="006631B2" w:rsidRDefault="006631B2" w:rsidP="006631B2">
      <w:pPr>
        <w:rPr>
          <w:b/>
          <w:color w:val="000000"/>
        </w:rPr>
      </w:pPr>
    </w:p>
    <w:p w14:paraId="6C8DA697" w14:textId="77777777" w:rsidR="006631B2" w:rsidRDefault="006631B2" w:rsidP="006631B2">
      <w:pPr>
        <w:jc w:val="both"/>
      </w:pPr>
      <w:r w:rsidRPr="003D589D">
        <w:rPr>
          <w:b/>
        </w:rPr>
        <w:t>Exampl</w:t>
      </w:r>
      <w:r>
        <w:rPr>
          <w:b/>
        </w:rPr>
        <w:t>e</w:t>
      </w:r>
      <w:r>
        <w:t>: Coin Toss</w:t>
      </w:r>
    </w:p>
    <w:p w14:paraId="113CE984" w14:textId="77777777" w:rsidR="006631B2" w:rsidRDefault="006631B2" w:rsidP="006631B2">
      <w:pPr>
        <w:jc w:val="both"/>
      </w:pPr>
    </w:p>
    <w:p w14:paraId="68D72DC4" w14:textId="77777777" w:rsidR="006631B2" w:rsidRPr="00BD4EA8" w:rsidRDefault="006631B2" w:rsidP="006631B2">
      <w:pPr>
        <w:jc w:val="both"/>
        <w:rPr>
          <w:sz w:val="20"/>
          <w:szCs w:val="20"/>
        </w:rPr>
      </w:pPr>
      <w:r w:rsidRPr="006D30BC">
        <w:t>Suppose a coin toss turns up 12 heads out of 20 trials. At .05 significance level, can one reject the null hypothesis that the coin toss is fair?</w:t>
      </w:r>
    </w:p>
    <w:p w14:paraId="0972B97B" w14:textId="77777777" w:rsidR="006631B2" w:rsidRDefault="006631B2" w:rsidP="00DA2B17">
      <w:pPr>
        <w:jc w:val="both"/>
        <w:rPr>
          <w:sz w:val="20"/>
          <w:szCs w:val="20"/>
        </w:rPr>
      </w:pPr>
    </w:p>
    <w:p w14:paraId="2320A4DA" w14:textId="77777777" w:rsidR="004A0872" w:rsidRDefault="004A0872" w:rsidP="00DA2B17">
      <w:pPr>
        <w:jc w:val="both"/>
        <w:rPr>
          <w:sz w:val="20"/>
          <w:szCs w:val="20"/>
        </w:rPr>
      </w:pPr>
    </w:p>
    <w:p w14:paraId="3660FE5C" w14:textId="77777777" w:rsidR="004A0872" w:rsidRDefault="004A0872" w:rsidP="00DA2B17">
      <w:pPr>
        <w:jc w:val="both"/>
        <w:rPr>
          <w:sz w:val="20"/>
          <w:szCs w:val="20"/>
        </w:rPr>
      </w:pPr>
    </w:p>
    <w:p w14:paraId="64779323" w14:textId="77777777" w:rsidR="004A0872" w:rsidRDefault="004A0872" w:rsidP="00DA2B17">
      <w:pPr>
        <w:jc w:val="both"/>
        <w:rPr>
          <w:sz w:val="20"/>
          <w:szCs w:val="20"/>
        </w:rPr>
      </w:pPr>
    </w:p>
    <w:p w14:paraId="5A548985" w14:textId="77777777" w:rsidR="004A0872" w:rsidRDefault="004A0872" w:rsidP="00DA2B17">
      <w:pPr>
        <w:jc w:val="both"/>
        <w:rPr>
          <w:sz w:val="20"/>
          <w:szCs w:val="20"/>
        </w:rPr>
      </w:pPr>
    </w:p>
    <w:p w14:paraId="782C8B0E" w14:textId="77777777" w:rsidR="004A0872" w:rsidRDefault="004A0872" w:rsidP="00DA2B17">
      <w:pPr>
        <w:jc w:val="both"/>
        <w:rPr>
          <w:sz w:val="20"/>
          <w:szCs w:val="20"/>
        </w:rPr>
      </w:pPr>
    </w:p>
    <w:p w14:paraId="5FDF8CD3" w14:textId="77777777" w:rsidR="004A0872" w:rsidRDefault="004A0872" w:rsidP="00DA2B17">
      <w:pPr>
        <w:jc w:val="both"/>
        <w:rPr>
          <w:sz w:val="20"/>
          <w:szCs w:val="20"/>
        </w:rPr>
      </w:pPr>
    </w:p>
    <w:p w14:paraId="58F83772" w14:textId="77777777" w:rsidR="004A0872" w:rsidRPr="00285871" w:rsidRDefault="004A0872" w:rsidP="004A0872">
      <w:pPr>
        <w:rPr>
          <w:b/>
          <w:color w:val="000000"/>
          <w:u w:val="single"/>
        </w:rPr>
      </w:pPr>
      <w:r w:rsidRPr="00534FAF">
        <w:rPr>
          <w:b/>
          <w:color w:val="000000"/>
          <w:u w:val="single"/>
        </w:rPr>
        <w:t>Why Confidence Intervals Give More Information</w:t>
      </w:r>
    </w:p>
    <w:p w14:paraId="4573E9CE" w14:textId="77777777" w:rsidR="004A0872" w:rsidRDefault="004A0872" w:rsidP="004A0872">
      <w:pPr>
        <w:rPr>
          <w:color w:val="000000"/>
        </w:rPr>
      </w:pPr>
    </w:p>
    <w:p w14:paraId="0ADD5211" w14:textId="77777777" w:rsidR="004A0872" w:rsidRPr="00534FAF" w:rsidRDefault="004A0872" w:rsidP="004A0872">
      <w:pPr>
        <w:rPr>
          <w:noProof/>
        </w:rPr>
      </w:pPr>
      <w:r w:rsidRPr="00534FAF">
        <w:rPr>
          <w:noProof/>
        </w:rPr>
        <w:t xml:space="preserve">The result of a significance test is basically a decision to reject </w:t>
      </w:r>
      <w:r w:rsidRPr="00534FAF">
        <w:rPr>
          <w:i/>
          <w:iCs/>
          <w:noProof/>
        </w:rPr>
        <w:t>H</w:t>
      </w:r>
      <w:r w:rsidRPr="00534FAF">
        <w:rPr>
          <w:i/>
          <w:iCs/>
          <w:noProof/>
          <w:vertAlign w:val="subscript"/>
        </w:rPr>
        <w:t>0</w:t>
      </w:r>
      <w:r w:rsidRPr="00534FAF">
        <w:rPr>
          <w:i/>
          <w:iCs/>
          <w:noProof/>
        </w:rPr>
        <w:t xml:space="preserve"> </w:t>
      </w:r>
      <w:r w:rsidRPr="00534FAF">
        <w:rPr>
          <w:noProof/>
        </w:rPr>
        <w:t xml:space="preserve">or fail to reject </w:t>
      </w:r>
      <w:r w:rsidRPr="00534FAF">
        <w:rPr>
          <w:i/>
          <w:iCs/>
          <w:noProof/>
        </w:rPr>
        <w:t>H</w:t>
      </w:r>
      <w:r w:rsidRPr="00534FAF">
        <w:rPr>
          <w:i/>
          <w:iCs/>
          <w:noProof/>
          <w:vertAlign w:val="subscript"/>
        </w:rPr>
        <w:t>0</w:t>
      </w:r>
      <w:r w:rsidRPr="00534FAF">
        <w:rPr>
          <w:noProof/>
        </w:rPr>
        <w:t xml:space="preserve">. When we reject </w:t>
      </w:r>
      <w:r w:rsidRPr="00534FAF">
        <w:rPr>
          <w:i/>
          <w:iCs/>
          <w:noProof/>
        </w:rPr>
        <w:t>H</w:t>
      </w:r>
      <w:r w:rsidRPr="00534FAF">
        <w:rPr>
          <w:i/>
          <w:iCs/>
          <w:noProof/>
          <w:vertAlign w:val="subscript"/>
        </w:rPr>
        <w:t>0</w:t>
      </w:r>
      <w:r w:rsidRPr="00534FAF">
        <w:rPr>
          <w:noProof/>
        </w:rPr>
        <w:t xml:space="preserve">, we’re left wondering what the actual proportion </w:t>
      </w:r>
      <w:r w:rsidRPr="00534FAF">
        <w:rPr>
          <w:i/>
          <w:iCs/>
          <w:noProof/>
        </w:rPr>
        <w:t xml:space="preserve">p </w:t>
      </w:r>
      <w:r w:rsidRPr="00534FAF">
        <w:rPr>
          <w:noProof/>
        </w:rPr>
        <w:t xml:space="preserve">might be. A confidence interval might shed some light on this issue. </w:t>
      </w:r>
    </w:p>
    <w:p w14:paraId="67A1FB90" w14:textId="77777777" w:rsidR="004A0872" w:rsidRDefault="004A0872" w:rsidP="004A0872">
      <w:pPr>
        <w:rPr>
          <w:color w:val="000000"/>
        </w:rPr>
      </w:pPr>
      <w:r>
        <w:rPr>
          <w:noProof/>
        </w:rPr>
        <w:t xml:space="preserve">              </w:t>
      </w:r>
    </w:p>
    <w:p w14:paraId="4C3CB5A7" w14:textId="77777777" w:rsidR="004A0872" w:rsidRDefault="004A0872" w:rsidP="004A0872">
      <w:pPr>
        <w:rPr>
          <w:color w:val="000000"/>
        </w:rPr>
      </w:pPr>
      <w:r w:rsidRPr="00534FAF">
        <w:rPr>
          <w:color w:val="000000"/>
        </w:rPr>
        <w:t>Taeyeon found that 90 of an SRS of 150 students said that they had never smoked a cigarette. Find a 95% confidence interval for the actual proportion of students at his high school that have never smoked cigarettes</w:t>
      </w:r>
      <w:r>
        <w:rPr>
          <w:color w:val="000000"/>
        </w:rPr>
        <w:t>.</w:t>
      </w:r>
    </w:p>
    <w:p w14:paraId="5011A88D" w14:textId="77777777" w:rsidR="004A0872" w:rsidRDefault="004A0872" w:rsidP="004A0872">
      <w:pPr>
        <w:rPr>
          <w:color w:val="000000"/>
        </w:rPr>
      </w:pPr>
    </w:p>
    <w:p w14:paraId="71CE014E" w14:textId="77777777" w:rsidR="004A0872" w:rsidRPr="00534FAF" w:rsidRDefault="004A0872" w:rsidP="004A0872">
      <w:pPr>
        <w:rPr>
          <w:b/>
          <w:color w:val="000000"/>
          <w:u w:val="single"/>
        </w:rPr>
      </w:pPr>
      <w:r w:rsidRPr="00534FAF">
        <w:rPr>
          <w:b/>
          <w:color w:val="000000"/>
          <w:u w:val="single"/>
        </w:rPr>
        <w:t>Confidence Intervals and Two-Sided Tests</w:t>
      </w:r>
    </w:p>
    <w:p w14:paraId="0714FBA3" w14:textId="77777777" w:rsidR="004A0872" w:rsidRDefault="004A0872" w:rsidP="004A0872">
      <w:pPr>
        <w:rPr>
          <w:color w:val="000000"/>
        </w:rPr>
      </w:pPr>
    </w:p>
    <w:p w14:paraId="4B064ECB" w14:textId="77777777" w:rsidR="004A0872" w:rsidRDefault="004A0872" w:rsidP="004A0872">
      <w:pPr>
        <w:rPr>
          <w:color w:val="000000"/>
        </w:rPr>
      </w:pPr>
      <w:r w:rsidRPr="00534FAF">
        <w:t>There is a link between confidence intervals and two-sided tests. The 95% confidence interval gives an approximate range of p0’s that would not be rejected by a two-sided test at the α = 0.05 significance level.</w:t>
      </w:r>
    </w:p>
    <w:p w14:paraId="4C098C86" w14:textId="40A7ECC7" w:rsidR="004A0872" w:rsidRDefault="004A0872" w:rsidP="004A0872">
      <w:pPr>
        <w:numPr>
          <w:ilvl w:val="0"/>
          <w:numId w:val="16"/>
        </w:numPr>
        <w:jc w:val="both"/>
      </w:pPr>
      <w:r>
        <w:rPr>
          <w:noProof/>
        </w:rPr>
        <w:drawing>
          <wp:anchor distT="0" distB="0" distL="114300" distR="114300" simplePos="0" relativeHeight="251659264" behindDoc="1" locked="0" layoutInCell="1" allowOverlap="1" wp14:anchorId="47D9B22A" wp14:editId="1D5AD4F1">
            <wp:simplePos x="0" y="0"/>
            <wp:positionH relativeFrom="column">
              <wp:posOffset>0</wp:posOffset>
            </wp:positionH>
            <wp:positionV relativeFrom="paragraph">
              <wp:posOffset>1905</wp:posOffset>
            </wp:positionV>
            <wp:extent cx="1877695" cy="1638300"/>
            <wp:effectExtent l="0" t="0" r="8255" b="0"/>
            <wp:wrapTight wrapText="bothSides">
              <wp:wrapPolygon edited="0">
                <wp:start x="0" y="0"/>
                <wp:lineTo x="0" y="21349"/>
                <wp:lineTo x="21476" y="21349"/>
                <wp:lineTo x="21476" y="0"/>
                <wp:lineTo x="0" y="0"/>
              </wp:wrapPolygon>
            </wp:wrapTight>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77695" cy="1638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34FAF">
        <w:t xml:space="preserve">A two-sided test at significance level α (say, α = 0.05) and a 100(1 –α)% confidence interval (a 95% confidence interval if  α = 0.05) give similar information about the population parameter. </w:t>
      </w:r>
    </w:p>
    <w:p w14:paraId="2560D529" w14:textId="77777777" w:rsidR="004A0872" w:rsidRPr="00534FAF" w:rsidRDefault="004A0872" w:rsidP="004A0872">
      <w:pPr>
        <w:numPr>
          <w:ilvl w:val="0"/>
          <w:numId w:val="16"/>
        </w:numPr>
        <w:jc w:val="both"/>
      </w:pPr>
      <w:r w:rsidRPr="00534FAF">
        <w:t xml:space="preserve">If the sample proportion falls in the “fail to reject </w:t>
      </w:r>
      <w:r w:rsidRPr="00534FAF">
        <w:rPr>
          <w:i/>
          <w:iCs/>
        </w:rPr>
        <w:t>H</w:t>
      </w:r>
      <w:r w:rsidRPr="00534FAF">
        <w:rPr>
          <w:i/>
          <w:iCs/>
          <w:vertAlign w:val="subscript"/>
        </w:rPr>
        <w:t>0</w:t>
      </w:r>
      <w:r w:rsidRPr="00534FAF">
        <w:t xml:space="preserve">” region, like the green value in the figure, the resulting 95% confidence interval would include </w:t>
      </w:r>
      <w:r w:rsidRPr="00534FAF">
        <w:rPr>
          <w:i/>
          <w:iCs/>
        </w:rPr>
        <w:t>p</w:t>
      </w:r>
      <w:r w:rsidRPr="00534FAF">
        <w:rPr>
          <w:i/>
          <w:iCs/>
          <w:vertAlign w:val="subscript"/>
        </w:rPr>
        <w:t>0</w:t>
      </w:r>
      <w:r w:rsidRPr="00534FAF">
        <w:t xml:space="preserve">. In that case, both the significance test and the confidence interval would be unable to rule out </w:t>
      </w:r>
      <w:r w:rsidRPr="00534FAF">
        <w:rPr>
          <w:i/>
          <w:iCs/>
        </w:rPr>
        <w:t>p</w:t>
      </w:r>
      <w:r w:rsidRPr="00534FAF">
        <w:rPr>
          <w:i/>
          <w:iCs/>
          <w:vertAlign w:val="subscript"/>
        </w:rPr>
        <w:t>0</w:t>
      </w:r>
      <w:r w:rsidRPr="00534FAF">
        <w:rPr>
          <w:i/>
          <w:iCs/>
        </w:rPr>
        <w:t xml:space="preserve"> </w:t>
      </w:r>
      <w:r w:rsidRPr="00534FAF">
        <w:t>as a plausible parameter value.</w:t>
      </w:r>
    </w:p>
    <w:p w14:paraId="0EDE4FA1" w14:textId="77777777" w:rsidR="004A0872" w:rsidRDefault="004A0872" w:rsidP="004A0872">
      <w:pPr>
        <w:numPr>
          <w:ilvl w:val="0"/>
          <w:numId w:val="16"/>
        </w:numPr>
        <w:jc w:val="both"/>
      </w:pPr>
      <w:r w:rsidRPr="00534FAF">
        <w:t xml:space="preserve">However, if the sample proportion falls in the “reject </w:t>
      </w:r>
      <w:r w:rsidRPr="009D3AC1">
        <w:rPr>
          <w:i/>
          <w:iCs/>
        </w:rPr>
        <w:t>H</w:t>
      </w:r>
      <w:r w:rsidRPr="009D3AC1">
        <w:rPr>
          <w:i/>
          <w:iCs/>
          <w:vertAlign w:val="subscript"/>
        </w:rPr>
        <w:t>0</w:t>
      </w:r>
      <w:r w:rsidRPr="00534FAF">
        <w:t xml:space="preserve">” region, the resulting 95% confidence interval would not include </w:t>
      </w:r>
      <w:r w:rsidRPr="009D3AC1">
        <w:rPr>
          <w:i/>
          <w:iCs/>
        </w:rPr>
        <w:t>p</w:t>
      </w:r>
      <w:r w:rsidRPr="009D3AC1">
        <w:rPr>
          <w:i/>
          <w:iCs/>
          <w:vertAlign w:val="subscript"/>
        </w:rPr>
        <w:t>0</w:t>
      </w:r>
      <w:r w:rsidRPr="00534FAF">
        <w:t xml:space="preserve">. In that case, both the significance test and the confidence interval would provide evidence that </w:t>
      </w:r>
      <w:r w:rsidRPr="009D3AC1">
        <w:rPr>
          <w:i/>
          <w:iCs/>
        </w:rPr>
        <w:t>p</w:t>
      </w:r>
      <w:r w:rsidRPr="009D3AC1">
        <w:rPr>
          <w:i/>
          <w:iCs/>
          <w:vertAlign w:val="subscript"/>
        </w:rPr>
        <w:t>0</w:t>
      </w:r>
      <w:r w:rsidRPr="009D3AC1">
        <w:rPr>
          <w:i/>
          <w:iCs/>
        </w:rPr>
        <w:t xml:space="preserve"> </w:t>
      </w:r>
      <w:r w:rsidRPr="00534FAF">
        <w:t>is not the par</w:t>
      </w:r>
    </w:p>
    <w:p w14:paraId="70CA5516" w14:textId="77777777" w:rsidR="004A0872" w:rsidRDefault="004A0872" w:rsidP="004A0872">
      <w:pPr>
        <w:jc w:val="both"/>
      </w:pPr>
    </w:p>
    <w:p w14:paraId="1D2F2927" w14:textId="77777777" w:rsidR="004A0872" w:rsidRDefault="004A0872" w:rsidP="004A0872">
      <w:pPr>
        <w:jc w:val="both"/>
      </w:pPr>
    </w:p>
    <w:p w14:paraId="354A6FE5" w14:textId="77777777" w:rsidR="004A0872" w:rsidRDefault="004A0872" w:rsidP="004A0872">
      <w:pPr>
        <w:jc w:val="both"/>
      </w:pPr>
    </w:p>
    <w:p w14:paraId="03B37CE9" w14:textId="77777777" w:rsidR="004A0872" w:rsidRDefault="004A0872" w:rsidP="004A0872">
      <w:pPr>
        <w:jc w:val="both"/>
      </w:pPr>
    </w:p>
    <w:p w14:paraId="17CBAC85" w14:textId="77777777" w:rsidR="004A0872" w:rsidRDefault="004A0872" w:rsidP="004A0872">
      <w:pPr>
        <w:jc w:val="both"/>
      </w:pPr>
    </w:p>
    <w:p w14:paraId="7BA634CB" w14:textId="77777777" w:rsidR="004A0872" w:rsidRDefault="004A0872" w:rsidP="004A0872">
      <w:pPr>
        <w:jc w:val="both"/>
      </w:pPr>
    </w:p>
    <w:p w14:paraId="32443EB7" w14:textId="77777777" w:rsidR="004A0872" w:rsidRDefault="004A0872" w:rsidP="004A0872">
      <w:pPr>
        <w:jc w:val="both"/>
      </w:pPr>
    </w:p>
    <w:p w14:paraId="01A17CC7" w14:textId="77777777" w:rsidR="004A0872" w:rsidRDefault="004A0872" w:rsidP="004A0872">
      <w:pPr>
        <w:jc w:val="both"/>
      </w:pPr>
    </w:p>
    <w:p w14:paraId="2B3C94FE" w14:textId="77777777" w:rsidR="004A0872" w:rsidRDefault="004A0872" w:rsidP="004A0872">
      <w:pPr>
        <w:jc w:val="both"/>
      </w:pPr>
      <w:r w:rsidRPr="00534FAF">
        <w:rPr>
          <w:b/>
        </w:rPr>
        <w:t>Example</w:t>
      </w:r>
      <w:r>
        <w:rPr>
          <w:b/>
        </w:rPr>
        <w:t xml:space="preserve"> #1</w:t>
      </w:r>
      <w:r>
        <w:t>: Rafael Nadal</w:t>
      </w:r>
    </w:p>
    <w:p w14:paraId="4E2C9EAE" w14:textId="77777777" w:rsidR="004A0872" w:rsidRDefault="004A0872" w:rsidP="004A0872">
      <w:pPr>
        <w:jc w:val="both"/>
      </w:pPr>
    </w:p>
    <w:p w14:paraId="20D0465A" w14:textId="77777777" w:rsidR="004A0872" w:rsidRDefault="004A0872" w:rsidP="004A0872">
      <w:pPr>
        <w:jc w:val="both"/>
      </w:pPr>
      <w:r>
        <w:t>Doe</w:t>
      </w:r>
      <w:r w:rsidRPr="009D3AC1">
        <w:t xml:space="preserve">s Rafael Nadal </w:t>
      </w:r>
      <w:r>
        <w:t>have different results when playing on clay</w:t>
      </w:r>
      <w:r w:rsidRPr="009D3AC1">
        <w:t xml:space="preserve">?  In a 2-year period, overall Rafa won 136 out of 162 matches.  On clay, he won 35 out of 39 matches. </w:t>
      </w:r>
      <w:r w:rsidRPr="00534FAF">
        <w:t>Conduct a 5% significance test</w:t>
      </w:r>
      <w:r>
        <w:t xml:space="preserve"> to determine if his results are different on clay.</w:t>
      </w:r>
      <w:r w:rsidRPr="009D3AC1">
        <w:t xml:space="preserve"> </w:t>
      </w:r>
      <w:r w:rsidRPr="00534FAF">
        <w:t>Then construct a 95% confidence interval to confirm your results</w:t>
      </w:r>
      <w:r>
        <w:t>.</w:t>
      </w:r>
    </w:p>
    <w:p w14:paraId="7127B146" w14:textId="77777777" w:rsidR="004A0872" w:rsidRDefault="004A0872" w:rsidP="004A0872">
      <w:pPr>
        <w:jc w:val="both"/>
      </w:pPr>
    </w:p>
    <w:p w14:paraId="1AC8CEAE" w14:textId="77777777" w:rsidR="004A0872" w:rsidRDefault="004A0872" w:rsidP="004A0872">
      <w:pPr>
        <w:jc w:val="both"/>
      </w:pPr>
    </w:p>
    <w:p w14:paraId="24ADB39E" w14:textId="77777777" w:rsidR="004A0872" w:rsidRDefault="004A0872" w:rsidP="004A0872">
      <w:pPr>
        <w:jc w:val="both"/>
      </w:pPr>
    </w:p>
    <w:p w14:paraId="36D07609" w14:textId="77777777" w:rsidR="004A0872" w:rsidRDefault="004A0872" w:rsidP="004A0872">
      <w:pPr>
        <w:jc w:val="both"/>
      </w:pPr>
    </w:p>
    <w:p w14:paraId="7F26CCC4" w14:textId="77777777" w:rsidR="004A0872" w:rsidRDefault="004A0872" w:rsidP="004A0872">
      <w:pPr>
        <w:jc w:val="both"/>
      </w:pPr>
    </w:p>
    <w:p w14:paraId="0E8A76B0" w14:textId="77777777" w:rsidR="004A0872" w:rsidRDefault="004A0872" w:rsidP="004A0872">
      <w:pPr>
        <w:jc w:val="both"/>
      </w:pPr>
    </w:p>
    <w:p w14:paraId="70F7FE99" w14:textId="77777777" w:rsidR="004A0872" w:rsidRDefault="004A0872" w:rsidP="004A0872">
      <w:pPr>
        <w:jc w:val="both"/>
      </w:pPr>
    </w:p>
    <w:p w14:paraId="74EF2A6A" w14:textId="77777777" w:rsidR="004A0872" w:rsidRDefault="004A0872" w:rsidP="004A0872">
      <w:pPr>
        <w:jc w:val="both"/>
      </w:pPr>
    </w:p>
    <w:p w14:paraId="163B2803" w14:textId="77777777" w:rsidR="004A0872" w:rsidRDefault="004A0872" w:rsidP="004A0872">
      <w:pPr>
        <w:jc w:val="both"/>
      </w:pPr>
    </w:p>
    <w:p w14:paraId="767AA62C" w14:textId="77777777" w:rsidR="004A0872" w:rsidRDefault="004A0872" w:rsidP="004A0872">
      <w:pPr>
        <w:jc w:val="both"/>
      </w:pPr>
      <w:bookmarkStart w:id="0" w:name="_GoBack"/>
      <w:bookmarkEnd w:id="0"/>
    </w:p>
    <w:p w14:paraId="764D159A" w14:textId="77777777" w:rsidR="004A0872" w:rsidRDefault="004A0872" w:rsidP="004A0872">
      <w:pPr>
        <w:jc w:val="both"/>
      </w:pPr>
    </w:p>
    <w:p w14:paraId="0642A917" w14:textId="77777777" w:rsidR="004A0872" w:rsidRDefault="004A0872" w:rsidP="004A0872">
      <w:pPr>
        <w:jc w:val="both"/>
      </w:pPr>
    </w:p>
    <w:p w14:paraId="465D7973" w14:textId="77777777" w:rsidR="004A0872" w:rsidRDefault="004A0872" w:rsidP="004A0872">
      <w:pPr>
        <w:jc w:val="both"/>
      </w:pPr>
      <w:r w:rsidRPr="00534FAF">
        <w:rPr>
          <w:b/>
        </w:rPr>
        <w:t>Example</w:t>
      </w:r>
      <w:r>
        <w:rPr>
          <w:b/>
        </w:rPr>
        <w:t xml:space="preserve"> #2</w:t>
      </w:r>
      <w:r>
        <w:t>: Financial Audit</w:t>
      </w:r>
    </w:p>
    <w:p w14:paraId="0B08FD0F" w14:textId="77777777" w:rsidR="004A0872" w:rsidRDefault="004A0872" w:rsidP="004A0872">
      <w:pPr>
        <w:jc w:val="both"/>
      </w:pPr>
    </w:p>
    <w:p w14:paraId="72E0D87A" w14:textId="77777777" w:rsidR="004A0872" w:rsidRDefault="004A0872" w:rsidP="004A0872">
      <w:pPr>
        <w:jc w:val="both"/>
      </w:pPr>
      <w:r w:rsidRPr="00534FAF">
        <w:t>When an accounting firm audits a company’s financial records for fraud, there is no fraud when about 30.1% of the numbers in financial records begin with the digit 1.  However, if the proportion of first digits that are 1 is significantly different from 0.301 in a random sample of records, a much more thorough investigation of the company is done.  Suppose that a random sample of 300 expenses from a company’s financial records results in only 68 expenses that begin with the digit 1.  Should a more thorough investigation of this company? Conduct a 5% significance test.  Then construct a 95% confidence interval to confirm your results</w:t>
      </w:r>
      <w:r>
        <w:t>.</w:t>
      </w:r>
    </w:p>
    <w:p w14:paraId="507BFDBE" w14:textId="77777777" w:rsidR="004A0872" w:rsidRDefault="004A0872" w:rsidP="004A0872">
      <w:pPr>
        <w:rPr>
          <w:color w:val="000000"/>
        </w:rPr>
      </w:pPr>
    </w:p>
    <w:p w14:paraId="3FC237AB" w14:textId="77777777" w:rsidR="004A0872" w:rsidRDefault="004A0872" w:rsidP="004A0872">
      <w:pPr>
        <w:rPr>
          <w:color w:val="000000"/>
        </w:rPr>
      </w:pPr>
    </w:p>
    <w:p w14:paraId="1E2A547E" w14:textId="77777777" w:rsidR="004A0872" w:rsidRPr="00BD4EA8" w:rsidRDefault="004A0872" w:rsidP="00DA2B17">
      <w:pPr>
        <w:jc w:val="both"/>
        <w:rPr>
          <w:sz w:val="20"/>
          <w:szCs w:val="20"/>
        </w:rPr>
      </w:pPr>
    </w:p>
    <w:sectPr w:rsidR="004A0872" w:rsidRPr="00BD4EA8">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19240C" w14:textId="77777777" w:rsidR="002C5099" w:rsidRDefault="002C5099">
      <w:r>
        <w:separator/>
      </w:r>
    </w:p>
  </w:endnote>
  <w:endnote w:type="continuationSeparator" w:id="0">
    <w:p w14:paraId="4119240D" w14:textId="77777777" w:rsidR="002C5099" w:rsidRDefault="002C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19240E" w14:textId="77777777" w:rsidR="00391A66" w:rsidRDefault="00391A66">
    <w:pPr>
      <w:pStyle w:val="Footer"/>
      <w:jc w:val="center"/>
    </w:pPr>
    <w:r>
      <w:t xml:space="preserve">Page </w:t>
    </w:r>
    <w:r>
      <w:fldChar w:fldCharType="begin"/>
    </w:r>
    <w:r>
      <w:instrText xml:space="preserve"> PAGE </w:instrText>
    </w:r>
    <w:r>
      <w:fldChar w:fldCharType="separate"/>
    </w:r>
    <w:r w:rsidR="004A0872">
      <w:rPr>
        <w:noProof/>
      </w:rPr>
      <w:t>2</w:t>
    </w:r>
    <w:r>
      <w:fldChar w:fldCharType="end"/>
    </w:r>
    <w:r>
      <w:t xml:space="preserve"> of </w:t>
    </w:r>
    <w:fldSimple w:instr=" NUMPAGES ">
      <w:r w:rsidR="004A0872">
        <w:rPr>
          <w:noProof/>
        </w:rPr>
        <w:t>4</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19240A" w14:textId="77777777" w:rsidR="002C5099" w:rsidRDefault="002C5099">
      <w:r>
        <w:separator/>
      </w:r>
    </w:p>
  </w:footnote>
  <w:footnote w:type="continuationSeparator" w:id="0">
    <w:p w14:paraId="4119240B" w14:textId="77777777" w:rsidR="002C5099" w:rsidRDefault="002C50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60E"/>
    <w:multiLevelType w:val="multilevel"/>
    <w:tmpl w:val="444691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1235568"/>
    <w:multiLevelType w:val="hybridMultilevel"/>
    <w:tmpl w:val="06CA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366E31"/>
    <w:multiLevelType w:val="hybridMultilevel"/>
    <w:tmpl w:val="407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C91A69"/>
    <w:multiLevelType w:val="hybridMultilevel"/>
    <w:tmpl w:val="EA52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F5011F"/>
    <w:multiLevelType w:val="hybridMultilevel"/>
    <w:tmpl w:val="8696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B851469"/>
    <w:multiLevelType w:val="multilevel"/>
    <w:tmpl w:val="777071B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FA4046E"/>
    <w:multiLevelType w:val="hybridMultilevel"/>
    <w:tmpl w:val="06B0CC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2C56F7"/>
    <w:multiLevelType w:val="hybridMultilevel"/>
    <w:tmpl w:val="FBB01E56"/>
    <w:lvl w:ilvl="0" w:tplc="144CF8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F7853DF"/>
    <w:multiLevelType w:val="hybridMultilevel"/>
    <w:tmpl w:val="A0E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D15220"/>
    <w:multiLevelType w:val="multilevel"/>
    <w:tmpl w:val="B79C4CA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6603A5D"/>
    <w:multiLevelType w:val="hybridMultilevel"/>
    <w:tmpl w:val="76DA1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317E7B"/>
    <w:multiLevelType w:val="hybridMultilevel"/>
    <w:tmpl w:val="086C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35070D"/>
    <w:multiLevelType w:val="hybridMultilevel"/>
    <w:tmpl w:val="A23A0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07D6D"/>
    <w:multiLevelType w:val="hybridMultilevel"/>
    <w:tmpl w:val="0B1A5B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8D976FB"/>
    <w:multiLevelType w:val="hybridMultilevel"/>
    <w:tmpl w:val="38045D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3C614C"/>
    <w:multiLevelType w:val="hybridMultilevel"/>
    <w:tmpl w:val="C7CC7556"/>
    <w:lvl w:ilvl="0" w:tplc="0409000F">
      <w:start w:val="1"/>
      <w:numFmt w:val="decimal"/>
      <w:lvlText w:val="%1."/>
      <w:lvlJc w:val="left"/>
      <w:pPr>
        <w:tabs>
          <w:tab w:val="num" w:pos="720"/>
        </w:tabs>
        <w:ind w:left="720" w:hanging="360"/>
      </w:pPr>
      <w:rPr>
        <w:rFonts w:hint="default"/>
      </w:rPr>
    </w:lvl>
    <w:lvl w:ilvl="1" w:tplc="FFC61B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7"/>
  </w:num>
  <w:num w:numId="3">
    <w:abstractNumId w:val="6"/>
  </w:num>
  <w:num w:numId="4">
    <w:abstractNumId w:val="15"/>
  </w:num>
  <w:num w:numId="5">
    <w:abstractNumId w:val="14"/>
  </w:num>
  <w:num w:numId="6">
    <w:abstractNumId w:val="4"/>
  </w:num>
  <w:num w:numId="7">
    <w:abstractNumId w:val="9"/>
  </w:num>
  <w:num w:numId="8">
    <w:abstractNumId w:val="8"/>
  </w:num>
  <w:num w:numId="9">
    <w:abstractNumId w:val="3"/>
  </w:num>
  <w:num w:numId="10">
    <w:abstractNumId w:val="2"/>
  </w:num>
  <w:num w:numId="11">
    <w:abstractNumId w:val="0"/>
  </w:num>
  <w:num w:numId="12">
    <w:abstractNumId w:val="1"/>
  </w:num>
  <w:num w:numId="13">
    <w:abstractNumId w:val="12"/>
  </w:num>
  <w:num w:numId="14">
    <w:abstractNumId w:val="5"/>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5A"/>
    <w:rsid w:val="00034B8F"/>
    <w:rsid w:val="000B66D2"/>
    <w:rsid w:val="00135369"/>
    <w:rsid w:val="00197599"/>
    <w:rsid w:val="00262432"/>
    <w:rsid w:val="00285871"/>
    <w:rsid w:val="002C5099"/>
    <w:rsid w:val="00391A66"/>
    <w:rsid w:val="003D589D"/>
    <w:rsid w:val="004A0872"/>
    <w:rsid w:val="004F2097"/>
    <w:rsid w:val="005D09EB"/>
    <w:rsid w:val="005F72AB"/>
    <w:rsid w:val="0064772C"/>
    <w:rsid w:val="006631B2"/>
    <w:rsid w:val="006C695A"/>
    <w:rsid w:val="00757F0A"/>
    <w:rsid w:val="007F52B7"/>
    <w:rsid w:val="008261F0"/>
    <w:rsid w:val="00991335"/>
    <w:rsid w:val="00AC13A1"/>
    <w:rsid w:val="00BD4EA8"/>
    <w:rsid w:val="00C063DD"/>
    <w:rsid w:val="00C235E9"/>
    <w:rsid w:val="00DA2B17"/>
    <w:rsid w:val="00DF74D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411923D2"/>
  <w15:docId w15:val="{BFAE5E6C-1DB3-416D-98A3-5B5953BC9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36B8"/>
    <w:pPr>
      <w:keepNext/>
      <w:outlineLvl w:val="0"/>
    </w:pPr>
    <w:rPr>
      <w:u w:val="single"/>
    </w:rPr>
  </w:style>
  <w:style w:type="paragraph" w:styleId="Heading2">
    <w:name w:val="heading 2"/>
    <w:basedOn w:val="Normal"/>
    <w:next w:val="Normal"/>
    <w:link w:val="Heading2Char"/>
    <w:qFormat/>
    <w:rsid w:val="005736B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Heading1Char">
    <w:name w:val="Heading 1 Char"/>
    <w:link w:val="Heading1"/>
    <w:rsid w:val="005736B8"/>
    <w:rPr>
      <w:sz w:val="24"/>
      <w:szCs w:val="24"/>
      <w:u w:val="single"/>
    </w:rPr>
  </w:style>
  <w:style w:type="character" w:customStyle="1" w:styleId="Heading2Char">
    <w:name w:val="Heading 2 Char"/>
    <w:link w:val="Heading2"/>
    <w:rsid w:val="005736B8"/>
    <w:rPr>
      <w:b/>
      <w:bCs/>
      <w:sz w:val="24"/>
      <w:szCs w:val="24"/>
    </w:rPr>
  </w:style>
  <w:style w:type="paragraph" w:styleId="Title">
    <w:name w:val="Title"/>
    <w:basedOn w:val="Normal"/>
    <w:link w:val="TitleChar"/>
    <w:qFormat/>
    <w:rsid w:val="005736B8"/>
    <w:pPr>
      <w:jc w:val="center"/>
    </w:pPr>
    <w:rPr>
      <w:b/>
      <w:bCs/>
    </w:rPr>
  </w:style>
  <w:style w:type="character" w:customStyle="1" w:styleId="TitleChar">
    <w:name w:val="Title Char"/>
    <w:link w:val="Title"/>
    <w:rsid w:val="005736B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3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A2BF08-B8E3-4743-8BAE-FA8DC80E8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Confidence Interval Homework</vt:lpstr>
    </vt:vector>
  </TitlesOfParts>
  <Company/>
  <LinksUpToDate>false</LinksUpToDate>
  <CharactersWithSpaces>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Interval Homework</dc:title>
  <dc:creator>Bruce Nicol</dc:creator>
  <cp:lastModifiedBy>Bruce Nicol</cp:lastModifiedBy>
  <cp:revision>2</cp:revision>
  <cp:lastPrinted>2015-02-06T12:51:00Z</cp:lastPrinted>
  <dcterms:created xsi:type="dcterms:W3CDTF">2017-05-01T11:26:00Z</dcterms:created>
  <dcterms:modified xsi:type="dcterms:W3CDTF">2017-05-01T11:26:00Z</dcterms:modified>
</cp:coreProperties>
</file>