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E4D1" w14:textId="77777777" w:rsidR="008953F4" w:rsidRDefault="00053DCB" w:rsidP="008953F4">
      <w:pPr>
        <w:rPr>
          <w:rFonts w:ascii="Arial Black" w:hAnsi="Arial Black"/>
        </w:rPr>
      </w:pPr>
      <w:r>
        <w:rPr>
          <w:rFonts w:ascii="Arial Black" w:hAnsi="Arial Black"/>
        </w:rPr>
        <w:t>5.</w:t>
      </w:r>
      <w:r w:rsidR="00912452">
        <w:rPr>
          <w:rFonts w:ascii="Arial Black" w:hAnsi="Arial Black"/>
        </w:rPr>
        <w:t>3 What are the Chances</w:t>
      </w:r>
    </w:p>
    <w:p w14:paraId="5A82E4D2" w14:textId="77777777" w:rsidR="008754CB" w:rsidRPr="00912452" w:rsidRDefault="005F2FB2" w:rsidP="00912452">
      <w:pPr>
        <w:spacing w:before="240"/>
        <w:rPr>
          <w:b/>
          <w:bCs/>
          <w:u w:val="single"/>
        </w:rPr>
      </w:pPr>
      <w:r w:rsidRPr="00912452">
        <w:rPr>
          <w:b/>
          <w:bCs/>
          <w:u w:val="single"/>
        </w:rPr>
        <w:t>What is Conditional Probability?</w:t>
      </w:r>
    </w:p>
    <w:p w14:paraId="5A82E4D3" w14:textId="77777777" w:rsidR="00912452" w:rsidRPr="00912452" w:rsidRDefault="00912452" w:rsidP="00912452">
      <w:pPr>
        <w:spacing w:before="240"/>
        <w:rPr>
          <w:b/>
          <w:bCs/>
        </w:rPr>
      </w:pPr>
      <w:r w:rsidRPr="00912452">
        <w:rPr>
          <w:bCs/>
        </w:rPr>
        <w:t xml:space="preserve">When we are trying to find the probability that one event will happen under the </w:t>
      </w:r>
      <w:r w:rsidRPr="00912452">
        <w:rPr>
          <w:bCs/>
          <w:i/>
          <w:iCs/>
        </w:rPr>
        <w:t>condition</w:t>
      </w:r>
      <w:r w:rsidRPr="00912452">
        <w:rPr>
          <w:bCs/>
        </w:rPr>
        <w:t xml:space="preserve"> that some other event is already known to have occurred, we are trying to determine a </w:t>
      </w:r>
      <w:r w:rsidRPr="00912452">
        <w:rPr>
          <w:b/>
          <w:bCs/>
        </w:rPr>
        <w:t>conditional probability.</w:t>
      </w:r>
    </w:p>
    <w:p w14:paraId="5A82E4D4" w14:textId="77777777" w:rsidR="00912452" w:rsidRPr="00912452" w:rsidRDefault="00912452" w:rsidP="00912452">
      <w:pPr>
        <w:spacing w:before="240"/>
        <w:rPr>
          <w:bCs/>
        </w:rPr>
      </w:pPr>
      <w:r w:rsidRPr="00912452">
        <w:rPr>
          <w:bCs/>
        </w:rPr>
        <w:t xml:space="preserve">Suppose we know that event </w:t>
      </w:r>
      <w:r w:rsidRPr="00912452">
        <w:rPr>
          <w:bCs/>
          <w:i/>
          <w:iCs/>
        </w:rPr>
        <w:t xml:space="preserve">A </w:t>
      </w:r>
      <w:r w:rsidRPr="00912452">
        <w:rPr>
          <w:bCs/>
        </w:rPr>
        <w:t xml:space="preserve">has happened. Then the probability that event </w:t>
      </w:r>
      <w:r w:rsidRPr="00912452">
        <w:rPr>
          <w:bCs/>
          <w:i/>
          <w:iCs/>
        </w:rPr>
        <w:t xml:space="preserve">B </w:t>
      </w:r>
      <w:r w:rsidRPr="00912452">
        <w:rPr>
          <w:bCs/>
        </w:rPr>
        <w:t xml:space="preserve">happens </w:t>
      </w:r>
      <w:r w:rsidRPr="00912452">
        <w:rPr>
          <w:bCs/>
          <w:i/>
          <w:iCs/>
        </w:rPr>
        <w:t xml:space="preserve">given </w:t>
      </w:r>
      <w:r w:rsidRPr="00912452">
        <w:rPr>
          <w:bCs/>
        </w:rPr>
        <w:t xml:space="preserve">that event </w:t>
      </w:r>
      <w:r w:rsidRPr="00912452">
        <w:rPr>
          <w:bCs/>
          <w:i/>
          <w:iCs/>
        </w:rPr>
        <w:t xml:space="preserve">A </w:t>
      </w:r>
      <w:r w:rsidRPr="00912452">
        <w:rPr>
          <w:bCs/>
        </w:rPr>
        <w:t xml:space="preserve">has happened is denoted by </w:t>
      </w:r>
      <w:r w:rsidRPr="00912452">
        <w:rPr>
          <w:bCs/>
          <w:i/>
          <w:iCs/>
        </w:rPr>
        <w:t>P(B | A).</w:t>
      </w:r>
    </w:p>
    <w:p w14:paraId="5A82E4D5" w14:textId="77777777" w:rsidR="00982588" w:rsidRPr="00912452" w:rsidRDefault="00B76B3A" w:rsidP="00674F4C">
      <w:pPr>
        <w:spacing w:before="240"/>
        <w:rPr>
          <w:bCs/>
        </w:rPr>
      </w:pPr>
      <w:r>
        <w:rPr>
          <w:bCs/>
        </w:rPr>
        <w:t>Example 1:</w:t>
      </w:r>
    </w:p>
    <w:p w14:paraId="5A82E4D6" w14:textId="77777777" w:rsidR="00912452" w:rsidRDefault="00912452" w:rsidP="000D2B17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5A82E4F1" wp14:editId="5A82E4F2">
            <wp:extent cx="3838575" cy="1342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4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2E4D7" w14:textId="77777777" w:rsidR="00912452" w:rsidRPr="00912452" w:rsidRDefault="00912452" w:rsidP="00912452">
      <w:pPr>
        <w:spacing w:before="240"/>
        <w:rPr>
          <w:bCs/>
        </w:rPr>
      </w:pPr>
      <w:r w:rsidRPr="00912452">
        <w:rPr>
          <w:bCs/>
        </w:rPr>
        <w:t xml:space="preserve">Define events </w:t>
      </w:r>
    </w:p>
    <w:p w14:paraId="5A82E4D8" w14:textId="77777777" w:rsidR="00912452" w:rsidRPr="00912452" w:rsidRDefault="00912452" w:rsidP="00912452">
      <w:pPr>
        <w:spacing w:before="240"/>
        <w:rPr>
          <w:bCs/>
        </w:rPr>
      </w:pPr>
      <w:r w:rsidRPr="00912452">
        <w:rPr>
          <w:bCs/>
          <w:i/>
          <w:iCs/>
        </w:rPr>
        <w:t>E</w:t>
      </w:r>
      <w:r w:rsidRPr="00912452">
        <w:rPr>
          <w:bCs/>
        </w:rPr>
        <w:t>: the grade comes from an E</w:t>
      </w:r>
      <w:r>
        <w:rPr>
          <w:bCs/>
        </w:rPr>
        <w:t xml:space="preserve">ngineering and </w:t>
      </w:r>
      <w:r w:rsidRPr="00912452">
        <w:rPr>
          <w:bCs/>
        </w:rPr>
        <w:t>P</w:t>
      </w:r>
      <w:r>
        <w:rPr>
          <w:bCs/>
        </w:rPr>
        <w:t xml:space="preserve">hysical </w:t>
      </w:r>
      <w:r w:rsidRPr="00912452">
        <w:rPr>
          <w:bCs/>
        </w:rPr>
        <w:t>S</w:t>
      </w:r>
      <w:r>
        <w:rPr>
          <w:bCs/>
        </w:rPr>
        <w:t>cience</w:t>
      </w:r>
      <w:r w:rsidRPr="00912452">
        <w:rPr>
          <w:bCs/>
        </w:rPr>
        <w:t xml:space="preserve"> course, and </w:t>
      </w:r>
    </w:p>
    <w:p w14:paraId="5A82E4D9" w14:textId="77777777" w:rsidR="00912452" w:rsidRPr="00912452" w:rsidRDefault="00912452" w:rsidP="00912452">
      <w:pPr>
        <w:spacing w:before="240"/>
        <w:rPr>
          <w:bCs/>
        </w:rPr>
      </w:pPr>
      <w:r w:rsidRPr="00912452">
        <w:rPr>
          <w:bCs/>
          <w:i/>
          <w:iCs/>
        </w:rPr>
        <w:t>L</w:t>
      </w:r>
      <w:r w:rsidRPr="00912452">
        <w:rPr>
          <w:bCs/>
        </w:rPr>
        <w:t>: the grade is lower than a B.</w:t>
      </w:r>
    </w:p>
    <w:p w14:paraId="5A82E4DA" w14:textId="77777777" w:rsidR="00912452" w:rsidRDefault="00912452" w:rsidP="00912452">
      <w:pPr>
        <w:pStyle w:val="ListParagraph"/>
        <w:numPr>
          <w:ilvl w:val="0"/>
          <w:numId w:val="34"/>
        </w:numPr>
        <w:spacing w:before="240"/>
        <w:rPr>
          <w:bCs/>
        </w:rPr>
      </w:pPr>
      <w:r>
        <w:rPr>
          <w:bCs/>
        </w:rPr>
        <w:t>Find P(L)</w:t>
      </w:r>
    </w:p>
    <w:p w14:paraId="5A82E4DB" w14:textId="77777777" w:rsidR="00B76B3A" w:rsidRDefault="00B76B3A" w:rsidP="00B76B3A">
      <w:pPr>
        <w:pStyle w:val="ListParagraph"/>
        <w:spacing w:before="240"/>
        <w:rPr>
          <w:bCs/>
        </w:rPr>
      </w:pPr>
    </w:p>
    <w:p w14:paraId="5A82E4DC" w14:textId="77777777" w:rsidR="00912452" w:rsidRDefault="00912452" w:rsidP="00912452">
      <w:pPr>
        <w:pStyle w:val="ListParagraph"/>
        <w:numPr>
          <w:ilvl w:val="0"/>
          <w:numId w:val="34"/>
        </w:numPr>
        <w:spacing w:before="240"/>
        <w:rPr>
          <w:bCs/>
        </w:rPr>
      </w:pPr>
      <w:r>
        <w:rPr>
          <w:bCs/>
        </w:rPr>
        <w:t>Find P(E|L)</w:t>
      </w:r>
    </w:p>
    <w:p w14:paraId="5A82E4DD" w14:textId="77777777" w:rsidR="00B76B3A" w:rsidRPr="00B76B3A" w:rsidRDefault="00B76B3A" w:rsidP="00B76B3A">
      <w:pPr>
        <w:pStyle w:val="ListParagraph"/>
        <w:rPr>
          <w:bCs/>
        </w:rPr>
      </w:pPr>
    </w:p>
    <w:p w14:paraId="5A82E4DE" w14:textId="77777777" w:rsidR="00B76B3A" w:rsidRDefault="00B76B3A" w:rsidP="00B76B3A">
      <w:pPr>
        <w:pStyle w:val="ListParagraph"/>
        <w:spacing w:before="240"/>
        <w:rPr>
          <w:bCs/>
        </w:rPr>
      </w:pPr>
    </w:p>
    <w:p w14:paraId="5A82E4DF" w14:textId="77777777" w:rsidR="00912452" w:rsidRDefault="00912452" w:rsidP="00912452">
      <w:pPr>
        <w:pStyle w:val="ListParagraph"/>
        <w:numPr>
          <w:ilvl w:val="0"/>
          <w:numId w:val="34"/>
        </w:numPr>
        <w:spacing w:before="240"/>
        <w:rPr>
          <w:bCs/>
        </w:rPr>
      </w:pPr>
      <w:r>
        <w:rPr>
          <w:bCs/>
        </w:rPr>
        <w:t>Find P(L|E)</w:t>
      </w:r>
    </w:p>
    <w:p w14:paraId="5A82E4E0" w14:textId="77777777" w:rsidR="00B76B3A" w:rsidRDefault="00B76B3A" w:rsidP="00B76B3A">
      <w:pPr>
        <w:spacing w:before="240"/>
        <w:rPr>
          <w:bCs/>
        </w:rPr>
      </w:pPr>
    </w:p>
    <w:p w14:paraId="5A82E4E1" w14:textId="77777777" w:rsidR="00B76B3A" w:rsidRPr="00912452" w:rsidRDefault="00B76B3A" w:rsidP="00B76B3A">
      <w:pPr>
        <w:spacing w:before="240"/>
        <w:rPr>
          <w:bCs/>
        </w:rPr>
      </w:pPr>
      <w:r>
        <w:rPr>
          <w:bCs/>
        </w:rPr>
        <w:t>Example 2:</w:t>
      </w:r>
    </w:p>
    <w:p w14:paraId="5A82E4E2" w14:textId="77777777" w:rsidR="00912452" w:rsidRPr="00912452" w:rsidRDefault="00B76B3A" w:rsidP="00912452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5A82E4F3" wp14:editId="5A82E4F4">
            <wp:extent cx="4810125" cy="901385"/>
            <wp:effectExtent l="0" t="0" r="0" b="0"/>
            <wp:docPr id="30727" name="Picture 7" descr="https://dr282zn36sxxg.cloudfront.net/datastreams/f-d%3A9eee0015b34baecad785c5795f878907e6798cff12219da7b05124f2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https://dr282zn36sxxg.cloudfront.net/datastreams/f-d%3A9eee0015b34baecad785c5795f878907e6798cff12219da7b05124f2%2BIMAGE%2BIMAGE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013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A82E4E3" w14:textId="77777777" w:rsidR="008754CB" w:rsidRPr="00B76B3A" w:rsidRDefault="005F2FB2" w:rsidP="00B76B3A">
      <w:pPr>
        <w:numPr>
          <w:ilvl w:val="0"/>
          <w:numId w:val="35"/>
        </w:numPr>
        <w:spacing w:before="240"/>
        <w:rPr>
          <w:bCs/>
        </w:rPr>
      </w:pPr>
      <w:r w:rsidRPr="00B76B3A">
        <w:rPr>
          <w:bCs/>
        </w:rPr>
        <w:t>Find the probability a student takes a car to school</w:t>
      </w:r>
    </w:p>
    <w:p w14:paraId="5A82E4E4" w14:textId="77777777" w:rsidR="008754CB" w:rsidRPr="00B76B3A" w:rsidRDefault="005F2FB2" w:rsidP="00B76B3A">
      <w:pPr>
        <w:numPr>
          <w:ilvl w:val="0"/>
          <w:numId w:val="35"/>
        </w:numPr>
        <w:spacing w:before="240"/>
        <w:rPr>
          <w:bCs/>
        </w:rPr>
      </w:pPr>
      <w:r w:rsidRPr="00B76B3A">
        <w:rPr>
          <w:bCs/>
        </w:rPr>
        <w:t>Find the probability that a student is an 11</w:t>
      </w:r>
      <w:r w:rsidRPr="00B76B3A">
        <w:rPr>
          <w:bCs/>
          <w:vertAlign w:val="superscript"/>
        </w:rPr>
        <w:t>th</w:t>
      </w:r>
      <w:r w:rsidRPr="00B76B3A">
        <w:rPr>
          <w:bCs/>
        </w:rPr>
        <w:t xml:space="preserve"> or 12</w:t>
      </w:r>
      <w:r w:rsidRPr="00B76B3A">
        <w:rPr>
          <w:bCs/>
          <w:vertAlign w:val="superscript"/>
        </w:rPr>
        <w:t>th</w:t>
      </w:r>
      <w:r w:rsidRPr="00B76B3A">
        <w:rPr>
          <w:bCs/>
        </w:rPr>
        <w:t xml:space="preserve"> grader given that they take a car to school</w:t>
      </w:r>
    </w:p>
    <w:p w14:paraId="5A82E4E5" w14:textId="77777777" w:rsidR="008754CB" w:rsidRPr="00B76B3A" w:rsidRDefault="005F2FB2" w:rsidP="00B76B3A">
      <w:pPr>
        <w:numPr>
          <w:ilvl w:val="0"/>
          <w:numId w:val="35"/>
        </w:numPr>
        <w:spacing w:before="240"/>
        <w:rPr>
          <w:bCs/>
        </w:rPr>
      </w:pPr>
      <w:r w:rsidRPr="00B76B3A">
        <w:rPr>
          <w:bCs/>
        </w:rPr>
        <w:t>Find the probability a student takes a bus given they are a 9</w:t>
      </w:r>
      <w:r w:rsidRPr="00B76B3A">
        <w:rPr>
          <w:bCs/>
          <w:vertAlign w:val="superscript"/>
        </w:rPr>
        <w:t>th</w:t>
      </w:r>
      <w:r w:rsidRPr="00B76B3A">
        <w:rPr>
          <w:bCs/>
        </w:rPr>
        <w:t xml:space="preserve"> or 10</w:t>
      </w:r>
      <w:r w:rsidRPr="00B76B3A">
        <w:rPr>
          <w:bCs/>
          <w:vertAlign w:val="superscript"/>
        </w:rPr>
        <w:t>th</w:t>
      </w:r>
      <w:r w:rsidRPr="00B76B3A">
        <w:rPr>
          <w:bCs/>
        </w:rPr>
        <w:t xml:space="preserve"> grader</w:t>
      </w:r>
      <w:r w:rsidRPr="00B76B3A">
        <w:rPr>
          <w:b/>
          <w:bCs/>
        </w:rPr>
        <w:t xml:space="preserve"> </w:t>
      </w:r>
    </w:p>
    <w:p w14:paraId="5A82E4E6" w14:textId="77777777" w:rsidR="00B76B3A" w:rsidRDefault="00B76B3A" w:rsidP="00B76B3A">
      <w:pPr>
        <w:spacing w:before="240"/>
        <w:rPr>
          <w:bCs/>
        </w:rPr>
      </w:pPr>
    </w:p>
    <w:p w14:paraId="5A82E4E7" w14:textId="77777777" w:rsidR="008754CB" w:rsidRPr="00B76B3A" w:rsidRDefault="005F2FB2" w:rsidP="00B76B3A">
      <w:pPr>
        <w:spacing w:before="240"/>
        <w:rPr>
          <w:bCs/>
        </w:rPr>
      </w:pPr>
      <w:r w:rsidRPr="00B76B3A">
        <w:rPr>
          <w:b/>
          <w:bCs/>
        </w:rPr>
        <w:lastRenderedPageBreak/>
        <w:t>Conditional Probability and Independence</w:t>
      </w:r>
    </w:p>
    <w:p w14:paraId="5A82E4E8" w14:textId="77777777" w:rsidR="00B76B3A" w:rsidRPr="00B76B3A" w:rsidRDefault="00B76B3A" w:rsidP="00B76B3A">
      <w:pPr>
        <w:spacing w:before="240"/>
        <w:rPr>
          <w:bCs/>
        </w:rPr>
      </w:pPr>
      <w:r w:rsidRPr="00B76B3A">
        <w:rPr>
          <w:bCs/>
        </w:rPr>
        <w:t xml:space="preserve">When knowledge that one event has happened does not change the likelihood that another event will happen, we say the two events are </w:t>
      </w:r>
      <w:r w:rsidRPr="00B76B3A">
        <w:rPr>
          <w:b/>
          <w:bCs/>
        </w:rPr>
        <w:t>independent.</w:t>
      </w:r>
    </w:p>
    <w:p w14:paraId="5A82E4E9" w14:textId="77777777" w:rsidR="00B76B3A" w:rsidRPr="00B76B3A" w:rsidRDefault="00B76B3A" w:rsidP="00B76B3A">
      <w:pPr>
        <w:spacing w:before="240"/>
        <w:rPr>
          <w:bCs/>
        </w:rPr>
      </w:pPr>
      <w:r w:rsidRPr="00B76B3A">
        <w:rPr>
          <w:bCs/>
        </w:rPr>
        <w:t xml:space="preserve">Two events </w:t>
      </w:r>
      <w:r w:rsidRPr="00B76B3A">
        <w:rPr>
          <w:bCs/>
          <w:i/>
          <w:iCs/>
        </w:rPr>
        <w:t xml:space="preserve">A </w:t>
      </w:r>
      <w:r w:rsidRPr="00B76B3A">
        <w:rPr>
          <w:bCs/>
        </w:rPr>
        <w:t xml:space="preserve">and </w:t>
      </w:r>
      <w:r w:rsidRPr="00B76B3A">
        <w:rPr>
          <w:bCs/>
          <w:i/>
          <w:iCs/>
        </w:rPr>
        <w:t xml:space="preserve">B </w:t>
      </w:r>
      <w:r w:rsidRPr="00B76B3A">
        <w:rPr>
          <w:bCs/>
        </w:rPr>
        <w:t xml:space="preserve">are </w:t>
      </w:r>
      <w:r w:rsidRPr="00B76B3A">
        <w:rPr>
          <w:b/>
          <w:bCs/>
        </w:rPr>
        <w:t xml:space="preserve">independent </w:t>
      </w:r>
      <w:r w:rsidRPr="00B76B3A">
        <w:rPr>
          <w:bCs/>
        </w:rPr>
        <w:t xml:space="preserve">if the occurrence of one event has no effect on the chance that the other event will happen. In other words, events </w:t>
      </w:r>
      <w:r w:rsidRPr="00B76B3A">
        <w:rPr>
          <w:bCs/>
          <w:i/>
          <w:iCs/>
        </w:rPr>
        <w:t xml:space="preserve">A </w:t>
      </w:r>
      <w:r w:rsidRPr="00B76B3A">
        <w:rPr>
          <w:bCs/>
        </w:rPr>
        <w:t xml:space="preserve">and </w:t>
      </w:r>
      <w:r w:rsidRPr="00B76B3A">
        <w:rPr>
          <w:bCs/>
          <w:i/>
          <w:iCs/>
        </w:rPr>
        <w:t xml:space="preserve">B </w:t>
      </w:r>
      <w:r w:rsidRPr="00B76B3A">
        <w:rPr>
          <w:bCs/>
        </w:rPr>
        <w:t xml:space="preserve">are independent if </w:t>
      </w:r>
    </w:p>
    <w:p w14:paraId="5A82E4EA" w14:textId="77777777" w:rsidR="00B76B3A" w:rsidRPr="00B76B3A" w:rsidRDefault="00B76B3A" w:rsidP="00B76B3A">
      <w:pPr>
        <w:spacing w:before="240"/>
        <w:rPr>
          <w:bCs/>
        </w:rPr>
      </w:pPr>
      <w:r w:rsidRPr="00B76B3A">
        <w:rPr>
          <w:bCs/>
          <w:i/>
          <w:iCs/>
        </w:rPr>
        <w:t xml:space="preserve">P(A | B) = P(A) </w:t>
      </w:r>
      <w:r w:rsidRPr="00B76B3A">
        <w:rPr>
          <w:bCs/>
        </w:rPr>
        <w:t xml:space="preserve">and </w:t>
      </w:r>
      <w:r w:rsidRPr="00B76B3A">
        <w:rPr>
          <w:bCs/>
          <w:i/>
          <w:iCs/>
        </w:rPr>
        <w:t>P(B | A) = P(B).</w:t>
      </w:r>
    </w:p>
    <w:p w14:paraId="5A82E4EB" w14:textId="77777777" w:rsidR="00B76B3A" w:rsidRPr="00912452" w:rsidRDefault="00B76B3A" w:rsidP="00B76B3A">
      <w:pPr>
        <w:spacing w:before="240"/>
        <w:rPr>
          <w:bCs/>
        </w:rPr>
      </w:pPr>
      <w:r>
        <w:rPr>
          <w:bCs/>
        </w:rPr>
        <w:t>Example 3:</w:t>
      </w:r>
    </w:p>
    <w:p w14:paraId="5A82E4EC" w14:textId="77777777" w:rsidR="00912452" w:rsidRDefault="00B76B3A" w:rsidP="000D2B17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5A82E4F5" wp14:editId="5A82E4F6">
            <wp:extent cx="2171700" cy="1040344"/>
            <wp:effectExtent l="0" t="0" r="0" b="7620"/>
            <wp:docPr id="29709" name="Picture 8" descr="tableun_05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9" name="Picture 8" descr="tableun_05_09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40" cy="10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82E4ED" w14:textId="77777777" w:rsidR="00B76B3A" w:rsidRPr="00B76B3A" w:rsidRDefault="00B76B3A" w:rsidP="00B76B3A">
      <w:pPr>
        <w:spacing w:before="240"/>
        <w:rPr>
          <w:bCs/>
        </w:rPr>
      </w:pPr>
      <w:r w:rsidRPr="00B76B3A">
        <w:rPr>
          <w:bCs/>
        </w:rPr>
        <w:t>Are the events “male” and “left-handed” independent? Justify your answer.</w:t>
      </w:r>
    </w:p>
    <w:p w14:paraId="5A82E4EE" w14:textId="77777777" w:rsidR="00B76B3A" w:rsidRPr="00912452" w:rsidRDefault="00B76B3A" w:rsidP="00B76B3A">
      <w:pPr>
        <w:spacing w:before="240"/>
        <w:rPr>
          <w:bCs/>
        </w:rPr>
      </w:pPr>
      <w:r>
        <w:rPr>
          <w:bCs/>
        </w:rPr>
        <w:t>Example 4:</w:t>
      </w:r>
    </w:p>
    <w:p w14:paraId="5A82E4EF" w14:textId="77777777" w:rsidR="00B76B3A" w:rsidRDefault="00B76B3A" w:rsidP="000D2B17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5A82E4F7" wp14:editId="5A82E4F8">
            <wp:extent cx="3095625" cy="1223196"/>
            <wp:effectExtent l="0" t="0" r="0" b="0"/>
            <wp:docPr id="90114" name="Picture 2" descr="http://lrrpublic.cli.det.nsw.edu.au/lrrSecure/Sites/LRRView/14118/graphics/two-way_table_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 descr="http://lrrpublic.cli.det.nsw.edu.au/lrrSecure/Sites/LRRView/14118/graphics/two-way_table_e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52" cy="12253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331A594" w14:textId="77777777" w:rsidR="00B011AA" w:rsidRPr="00912452" w:rsidRDefault="00B011AA" w:rsidP="00B011AA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Tree Diagrams</w:t>
      </w:r>
    </w:p>
    <w:p w14:paraId="72A9D10A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 xml:space="preserve">A way to model chance behavior that involves a sequence of outcomes is to construct a </w:t>
      </w:r>
      <w:r w:rsidRPr="00841E66">
        <w:rPr>
          <w:b/>
          <w:bCs/>
        </w:rPr>
        <w:t>tree diagram</w:t>
      </w:r>
      <w:r w:rsidRPr="00841E66">
        <w:rPr>
          <w:bCs/>
        </w:rPr>
        <w:t>.</w:t>
      </w:r>
    </w:p>
    <w:p w14:paraId="77C56843" w14:textId="77777777" w:rsidR="00B011AA" w:rsidRDefault="00B011AA" w:rsidP="00B011AA">
      <w:pPr>
        <w:spacing w:before="240"/>
        <w:rPr>
          <w:bCs/>
        </w:rPr>
      </w:pPr>
      <w:r w:rsidRPr="00841E66">
        <w:rPr>
          <w:bCs/>
        </w:rPr>
        <w:t>Consider flipping a coin twice.</w:t>
      </w:r>
      <w:r>
        <w:rPr>
          <w:bCs/>
        </w:rPr>
        <w:t xml:space="preserve">  Draw a tree diagram to illustrate these events</w:t>
      </w:r>
    </w:p>
    <w:p w14:paraId="6B3DC773" w14:textId="77777777" w:rsidR="00B011AA" w:rsidRDefault="00B011AA" w:rsidP="00B011AA">
      <w:pPr>
        <w:spacing w:before="240"/>
        <w:rPr>
          <w:bCs/>
        </w:rPr>
      </w:pPr>
    </w:p>
    <w:p w14:paraId="3C198362" w14:textId="77777777" w:rsidR="00B011AA" w:rsidRDefault="00B011AA" w:rsidP="00B011AA">
      <w:pPr>
        <w:spacing w:before="240"/>
        <w:rPr>
          <w:bCs/>
        </w:rPr>
      </w:pPr>
    </w:p>
    <w:p w14:paraId="39D22324" w14:textId="77777777" w:rsidR="00B011AA" w:rsidRDefault="00B011AA" w:rsidP="00B011AA">
      <w:pPr>
        <w:spacing w:before="240"/>
        <w:rPr>
          <w:bCs/>
        </w:rPr>
      </w:pPr>
    </w:p>
    <w:p w14:paraId="4D9ADC11" w14:textId="77777777" w:rsidR="00B011AA" w:rsidRDefault="00B011AA" w:rsidP="00B011AA">
      <w:pPr>
        <w:spacing w:before="240"/>
        <w:rPr>
          <w:bCs/>
        </w:rPr>
      </w:pPr>
    </w:p>
    <w:p w14:paraId="48F956A9" w14:textId="77777777" w:rsidR="00B011AA" w:rsidRPr="00841E66" w:rsidRDefault="00B011AA" w:rsidP="00B011AA">
      <w:pPr>
        <w:spacing w:before="240"/>
        <w:rPr>
          <w:bCs/>
        </w:rPr>
      </w:pPr>
    </w:p>
    <w:p w14:paraId="207E6D1C" w14:textId="77777777" w:rsidR="00B011AA" w:rsidRDefault="00B011AA" w:rsidP="00B011AA">
      <w:pPr>
        <w:spacing w:before="240"/>
        <w:rPr>
          <w:bCs/>
        </w:rPr>
      </w:pPr>
      <w:r w:rsidRPr="00841E66">
        <w:rPr>
          <w:bCs/>
        </w:rPr>
        <w:t>What is the probability of getting two heads?</w:t>
      </w:r>
    </w:p>
    <w:p w14:paraId="2D2C8B3D" w14:textId="77777777" w:rsidR="00B011AA" w:rsidRDefault="00B011AA" w:rsidP="00B011AA">
      <w:pPr>
        <w:spacing w:before="240"/>
        <w:rPr>
          <w:bCs/>
        </w:rPr>
      </w:pPr>
    </w:p>
    <w:p w14:paraId="47303754" w14:textId="77777777" w:rsidR="00B011AA" w:rsidRPr="00841E66" w:rsidRDefault="00B011AA" w:rsidP="00B011AA">
      <w:pPr>
        <w:spacing w:before="240"/>
        <w:rPr>
          <w:bCs/>
        </w:rPr>
      </w:pPr>
    </w:p>
    <w:p w14:paraId="20E66241" w14:textId="77777777" w:rsidR="00B011AA" w:rsidRPr="00841E66" w:rsidRDefault="00B011AA" w:rsidP="00B011AA">
      <w:pPr>
        <w:spacing w:before="240"/>
        <w:rPr>
          <w:bCs/>
          <w:u w:val="single"/>
        </w:rPr>
      </w:pPr>
      <w:r w:rsidRPr="00841E66">
        <w:rPr>
          <w:b/>
          <w:bCs/>
          <w:u w:val="single"/>
        </w:rPr>
        <w:t>General Multiplication Rule</w:t>
      </w:r>
    </w:p>
    <w:p w14:paraId="415408D7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 xml:space="preserve">The idea of multiplying along the branches in a tree diagram leads to a general method for finding the probability </w:t>
      </w:r>
      <w:r w:rsidRPr="00841E66">
        <w:rPr>
          <w:bCs/>
          <w:i/>
          <w:iCs/>
        </w:rPr>
        <w:t>P</w:t>
      </w:r>
      <w:r w:rsidRPr="00841E66">
        <w:rPr>
          <w:bCs/>
        </w:rPr>
        <w:t>(</w:t>
      </w:r>
      <w:r w:rsidRPr="00841E66">
        <w:rPr>
          <w:bCs/>
          <w:i/>
          <w:iCs/>
        </w:rPr>
        <w:t xml:space="preserve">A </w:t>
      </w:r>
      <w:r w:rsidRPr="00841E66">
        <w:rPr>
          <w:b/>
          <w:bCs/>
        </w:rPr>
        <w:t>∩</w:t>
      </w:r>
      <w:r w:rsidRPr="00841E66">
        <w:rPr>
          <w:bCs/>
        </w:rPr>
        <w:t xml:space="preserve"> </w:t>
      </w:r>
      <w:r w:rsidRPr="00841E66">
        <w:rPr>
          <w:bCs/>
          <w:i/>
          <w:iCs/>
        </w:rPr>
        <w:t>B</w:t>
      </w:r>
      <w:r w:rsidRPr="00841E66">
        <w:rPr>
          <w:bCs/>
        </w:rPr>
        <w:t>) that two events happen together.</w:t>
      </w:r>
    </w:p>
    <w:p w14:paraId="4FE406E8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 xml:space="preserve">The probability that events </w:t>
      </w:r>
      <w:r w:rsidRPr="00841E66">
        <w:rPr>
          <w:bCs/>
          <w:i/>
          <w:iCs/>
        </w:rPr>
        <w:t>A</w:t>
      </w:r>
      <w:r w:rsidRPr="00841E66">
        <w:rPr>
          <w:bCs/>
        </w:rPr>
        <w:t xml:space="preserve"> and </w:t>
      </w:r>
      <w:r w:rsidRPr="00841E66">
        <w:rPr>
          <w:bCs/>
          <w:i/>
          <w:iCs/>
        </w:rPr>
        <w:t>B</w:t>
      </w:r>
      <w:r w:rsidRPr="00841E66">
        <w:rPr>
          <w:bCs/>
        </w:rPr>
        <w:t xml:space="preserve"> both occur can be found using the </w:t>
      </w:r>
      <w:r w:rsidRPr="00841E66">
        <w:rPr>
          <w:b/>
          <w:bCs/>
        </w:rPr>
        <w:t>general multiplication rule</w:t>
      </w:r>
    </w:p>
    <w:p w14:paraId="79E9D436" w14:textId="77777777" w:rsidR="00B011AA" w:rsidRPr="00841E66" w:rsidRDefault="00B011AA" w:rsidP="00B011AA">
      <w:pPr>
        <w:spacing w:before="240"/>
        <w:ind w:left="1440" w:firstLine="720"/>
        <w:rPr>
          <w:bCs/>
        </w:rPr>
      </w:pPr>
      <w:r w:rsidRPr="00841E66">
        <w:rPr>
          <w:bCs/>
          <w:i/>
          <w:iCs/>
        </w:rPr>
        <w:t>P</w:t>
      </w:r>
      <w:r w:rsidRPr="00841E66">
        <w:rPr>
          <w:bCs/>
        </w:rPr>
        <w:t>(</w:t>
      </w:r>
      <w:r w:rsidRPr="00841E66">
        <w:rPr>
          <w:bCs/>
          <w:i/>
          <w:iCs/>
        </w:rPr>
        <w:t xml:space="preserve">A </w:t>
      </w:r>
      <w:r w:rsidRPr="00841E66">
        <w:rPr>
          <w:b/>
          <w:bCs/>
        </w:rPr>
        <w:t>∩</w:t>
      </w:r>
      <w:r w:rsidRPr="00841E66">
        <w:rPr>
          <w:bCs/>
        </w:rPr>
        <w:t xml:space="preserve"> </w:t>
      </w:r>
      <w:r w:rsidRPr="00841E66">
        <w:rPr>
          <w:bCs/>
          <w:i/>
          <w:iCs/>
        </w:rPr>
        <w:t>B</w:t>
      </w:r>
      <w:r w:rsidRPr="00841E66">
        <w:rPr>
          <w:bCs/>
        </w:rPr>
        <w:t xml:space="preserve">) = </w:t>
      </w:r>
      <w:r w:rsidRPr="00841E66">
        <w:rPr>
          <w:bCs/>
          <w:i/>
          <w:iCs/>
        </w:rPr>
        <w:t>P</w:t>
      </w:r>
      <w:r w:rsidRPr="00841E66">
        <w:rPr>
          <w:bCs/>
        </w:rPr>
        <w:t>(</w:t>
      </w:r>
      <w:r w:rsidRPr="00841E66">
        <w:rPr>
          <w:bCs/>
          <w:i/>
          <w:iCs/>
        </w:rPr>
        <w:t>A</w:t>
      </w:r>
      <w:r w:rsidRPr="00841E66">
        <w:rPr>
          <w:bCs/>
        </w:rPr>
        <w:t xml:space="preserve">) • </w:t>
      </w:r>
      <w:r w:rsidRPr="00841E66">
        <w:rPr>
          <w:bCs/>
          <w:i/>
          <w:iCs/>
        </w:rPr>
        <w:t>P</w:t>
      </w:r>
      <w:r w:rsidRPr="00841E66">
        <w:rPr>
          <w:bCs/>
        </w:rPr>
        <w:t>(</w:t>
      </w:r>
      <w:r w:rsidRPr="00841E66">
        <w:rPr>
          <w:bCs/>
          <w:i/>
          <w:iCs/>
        </w:rPr>
        <w:t xml:space="preserve">B </w:t>
      </w:r>
      <w:r w:rsidRPr="00841E66">
        <w:rPr>
          <w:bCs/>
        </w:rPr>
        <w:t xml:space="preserve">| </w:t>
      </w:r>
      <w:r w:rsidRPr="00841E66">
        <w:rPr>
          <w:bCs/>
          <w:i/>
          <w:iCs/>
        </w:rPr>
        <w:t>A</w:t>
      </w:r>
      <w:r w:rsidRPr="00841E66">
        <w:rPr>
          <w:bCs/>
        </w:rPr>
        <w:t>)</w:t>
      </w:r>
    </w:p>
    <w:p w14:paraId="1A7F04F8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 xml:space="preserve">where </w:t>
      </w:r>
      <w:r w:rsidRPr="00841E66">
        <w:rPr>
          <w:bCs/>
          <w:i/>
          <w:iCs/>
        </w:rPr>
        <w:t>P</w:t>
      </w:r>
      <w:r w:rsidRPr="00841E66">
        <w:rPr>
          <w:bCs/>
        </w:rPr>
        <w:t>(</w:t>
      </w:r>
      <w:r w:rsidRPr="00841E66">
        <w:rPr>
          <w:bCs/>
          <w:i/>
          <w:iCs/>
        </w:rPr>
        <w:t xml:space="preserve">B </w:t>
      </w:r>
      <w:r w:rsidRPr="00841E66">
        <w:rPr>
          <w:bCs/>
        </w:rPr>
        <w:t xml:space="preserve">| </w:t>
      </w:r>
      <w:r w:rsidRPr="00841E66">
        <w:rPr>
          <w:bCs/>
          <w:i/>
          <w:iCs/>
        </w:rPr>
        <w:t>A</w:t>
      </w:r>
      <w:r w:rsidRPr="00841E66">
        <w:rPr>
          <w:bCs/>
        </w:rPr>
        <w:t xml:space="preserve">) is the conditional probability that event </w:t>
      </w:r>
      <w:r w:rsidRPr="00841E66">
        <w:rPr>
          <w:bCs/>
          <w:i/>
          <w:iCs/>
        </w:rPr>
        <w:t xml:space="preserve">B </w:t>
      </w:r>
      <w:r w:rsidRPr="00841E66">
        <w:rPr>
          <w:bCs/>
        </w:rPr>
        <w:t xml:space="preserve">occurs given that event </w:t>
      </w:r>
      <w:r w:rsidRPr="00841E66">
        <w:rPr>
          <w:bCs/>
          <w:i/>
          <w:iCs/>
        </w:rPr>
        <w:t xml:space="preserve">A </w:t>
      </w:r>
      <w:r w:rsidRPr="00841E66">
        <w:rPr>
          <w:bCs/>
        </w:rPr>
        <w:t>has already occurred.</w:t>
      </w:r>
    </w:p>
    <w:p w14:paraId="15EE608F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 xml:space="preserve">If A and B are independent, then </w:t>
      </w:r>
      <w:r w:rsidRPr="00841E66">
        <w:rPr>
          <w:bCs/>
          <w:i/>
          <w:iCs/>
        </w:rPr>
        <w:t>P</w:t>
      </w:r>
      <w:r w:rsidRPr="00841E66">
        <w:rPr>
          <w:bCs/>
        </w:rPr>
        <w:t>(</w:t>
      </w:r>
      <w:r w:rsidRPr="00841E66">
        <w:rPr>
          <w:bCs/>
          <w:i/>
          <w:iCs/>
        </w:rPr>
        <w:t xml:space="preserve">B </w:t>
      </w:r>
      <w:r w:rsidRPr="00841E66">
        <w:rPr>
          <w:bCs/>
        </w:rPr>
        <w:t xml:space="preserve">| </w:t>
      </w:r>
      <w:r w:rsidRPr="00841E66">
        <w:rPr>
          <w:bCs/>
          <w:i/>
          <w:iCs/>
        </w:rPr>
        <w:t>A</w:t>
      </w:r>
      <w:r w:rsidRPr="00841E66">
        <w:rPr>
          <w:bCs/>
        </w:rPr>
        <w:t>) = P(B)</w:t>
      </w:r>
    </w:p>
    <w:p w14:paraId="74FB05D8" w14:textId="77777777" w:rsidR="00B011AA" w:rsidRPr="00912452" w:rsidRDefault="00B011AA" w:rsidP="00B011AA">
      <w:pPr>
        <w:spacing w:before="240"/>
        <w:rPr>
          <w:bCs/>
        </w:rPr>
      </w:pPr>
      <w:r w:rsidRPr="00407F18">
        <w:rPr>
          <w:bCs/>
          <w:u w:val="single"/>
        </w:rPr>
        <w:t>Example 1</w:t>
      </w:r>
      <w:r>
        <w:rPr>
          <w:bCs/>
        </w:rPr>
        <w:t>:</w:t>
      </w:r>
    </w:p>
    <w:p w14:paraId="5D1C1CA3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>The Pew Internet and American Life Project finds that 93% of teenagers (ages 12 to 17) use the Internet, and that 55% of online teens have posted a profile on a social-networking site.</w:t>
      </w:r>
    </w:p>
    <w:p w14:paraId="1A838C15" w14:textId="77777777" w:rsidR="00B011AA" w:rsidRPr="00841E66" w:rsidRDefault="00B011AA" w:rsidP="00B011AA">
      <w:pPr>
        <w:spacing w:before="240"/>
        <w:rPr>
          <w:bCs/>
        </w:rPr>
      </w:pPr>
      <w:r w:rsidRPr="00841E66">
        <w:rPr>
          <w:bCs/>
        </w:rPr>
        <w:t xml:space="preserve">What percent of teens are online </w:t>
      </w:r>
      <w:r w:rsidRPr="00841E66">
        <w:rPr>
          <w:bCs/>
          <w:i/>
          <w:iCs/>
        </w:rPr>
        <w:t>and</w:t>
      </w:r>
      <w:r w:rsidRPr="00841E66">
        <w:rPr>
          <w:bCs/>
        </w:rPr>
        <w:t xml:space="preserve"> have posted a profile?</w:t>
      </w:r>
      <w:r>
        <w:rPr>
          <w:bCs/>
        </w:rPr>
        <w:t xml:space="preserve"> Use a tree diagram to help find the answer.</w:t>
      </w:r>
    </w:p>
    <w:p w14:paraId="43A1C690" w14:textId="77777777" w:rsidR="00B011AA" w:rsidRDefault="00B011AA" w:rsidP="00B011AA">
      <w:pPr>
        <w:spacing w:before="240"/>
        <w:rPr>
          <w:bCs/>
        </w:rPr>
      </w:pPr>
    </w:p>
    <w:p w14:paraId="304B6059" w14:textId="77777777" w:rsidR="00B011AA" w:rsidRDefault="00B011AA" w:rsidP="00B011AA">
      <w:pPr>
        <w:spacing w:before="240"/>
        <w:rPr>
          <w:bCs/>
        </w:rPr>
      </w:pPr>
    </w:p>
    <w:p w14:paraId="56BC0E99" w14:textId="77777777" w:rsidR="00B011AA" w:rsidRDefault="00B011AA" w:rsidP="00B011AA">
      <w:pPr>
        <w:spacing w:before="240"/>
        <w:rPr>
          <w:bCs/>
        </w:rPr>
      </w:pPr>
    </w:p>
    <w:p w14:paraId="0788DC60" w14:textId="77777777" w:rsidR="00B011AA" w:rsidRDefault="00B011AA" w:rsidP="00B011AA">
      <w:pPr>
        <w:spacing w:before="240"/>
        <w:rPr>
          <w:bCs/>
        </w:rPr>
      </w:pPr>
    </w:p>
    <w:p w14:paraId="287B0BB8" w14:textId="77777777" w:rsidR="00B011AA" w:rsidRDefault="00B011AA" w:rsidP="00B011AA">
      <w:pPr>
        <w:spacing w:before="240"/>
        <w:rPr>
          <w:bCs/>
        </w:rPr>
      </w:pPr>
    </w:p>
    <w:p w14:paraId="137D5834" w14:textId="77777777" w:rsidR="00B011AA" w:rsidRDefault="00B011AA" w:rsidP="00B011AA">
      <w:pPr>
        <w:spacing w:before="240"/>
        <w:rPr>
          <w:bCs/>
        </w:rPr>
      </w:pPr>
    </w:p>
    <w:p w14:paraId="4AAD8BDF" w14:textId="77777777" w:rsidR="00B011AA" w:rsidRDefault="00B011AA" w:rsidP="00B011AA">
      <w:pPr>
        <w:spacing w:before="240"/>
        <w:rPr>
          <w:bCs/>
        </w:rPr>
      </w:pPr>
      <w:r w:rsidRPr="00407F18">
        <w:rPr>
          <w:bCs/>
          <w:u w:val="single"/>
        </w:rPr>
        <w:t>Example 2</w:t>
      </w:r>
      <w:r>
        <w:rPr>
          <w:bCs/>
        </w:rPr>
        <w:t xml:space="preserve">: </w:t>
      </w:r>
    </w:p>
    <w:p w14:paraId="7EDBC0B3" w14:textId="77777777" w:rsidR="00B011AA" w:rsidRDefault="00B011AA" w:rsidP="00B011AA">
      <w:pPr>
        <w:spacing w:before="240"/>
        <w:rPr>
          <w:bCs/>
        </w:rPr>
      </w:pPr>
      <w:r>
        <w:rPr>
          <w:bCs/>
        </w:rPr>
        <w:t>A study found that 27% of adult Internet users are 18-29, 45% are 30-49 and 28% are over 50.  Another study found that 70% of Internet users in the 18-29 range have visited Youtube, 51% of Internet users 30-49 have visited Youtube and 26% of Internet users over 50 have visited Youtube.</w:t>
      </w:r>
    </w:p>
    <w:p w14:paraId="4F7C994C" w14:textId="77777777" w:rsidR="00B011AA" w:rsidRPr="00774318" w:rsidRDefault="00B011AA" w:rsidP="00B011AA">
      <w:pPr>
        <w:spacing w:before="240"/>
        <w:rPr>
          <w:bCs/>
        </w:rPr>
      </w:pPr>
      <w:r w:rsidRPr="00774318">
        <w:rPr>
          <w:bCs/>
        </w:rPr>
        <w:t>What percent of all adult Internet users visit YouTube?</w:t>
      </w:r>
    </w:p>
    <w:p w14:paraId="7A11E5A0" w14:textId="77777777" w:rsidR="00B011AA" w:rsidRDefault="00B011AA" w:rsidP="00B011AA">
      <w:pPr>
        <w:spacing w:before="240"/>
        <w:rPr>
          <w:bCs/>
        </w:rPr>
      </w:pPr>
    </w:p>
    <w:p w14:paraId="1BA33658" w14:textId="77777777" w:rsidR="00B011AA" w:rsidRDefault="00B011AA" w:rsidP="00B011AA">
      <w:pPr>
        <w:spacing w:before="240"/>
        <w:rPr>
          <w:bCs/>
        </w:rPr>
      </w:pPr>
    </w:p>
    <w:p w14:paraId="5F689453" w14:textId="77777777" w:rsidR="00B011AA" w:rsidRDefault="00B011AA" w:rsidP="00B011AA">
      <w:pPr>
        <w:spacing w:before="240"/>
        <w:rPr>
          <w:bCs/>
        </w:rPr>
      </w:pPr>
    </w:p>
    <w:p w14:paraId="04176240" w14:textId="77777777" w:rsidR="00B011AA" w:rsidRDefault="00B011AA" w:rsidP="00B011AA">
      <w:pPr>
        <w:spacing w:before="240"/>
        <w:rPr>
          <w:bCs/>
        </w:rPr>
      </w:pPr>
    </w:p>
    <w:p w14:paraId="1020EB79" w14:textId="77777777" w:rsidR="00B011AA" w:rsidRDefault="00B011AA" w:rsidP="00B011AA">
      <w:pPr>
        <w:spacing w:before="240"/>
        <w:rPr>
          <w:bCs/>
        </w:rPr>
      </w:pPr>
    </w:p>
    <w:p w14:paraId="59F6399A" w14:textId="77777777" w:rsidR="00B011AA" w:rsidRDefault="00B011AA" w:rsidP="00B011AA">
      <w:pPr>
        <w:spacing w:before="240"/>
        <w:rPr>
          <w:bCs/>
        </w:rPr>
      </w:pPr>
    </w:p>
    <w:p w14:paraId="4A0F237F" w14:textId="77777777" w:rsidR="00B011AA" w:rsidRDefault="00B011AA" w:rsidP="00B011AA">
      <w:pPr>
        <w:spacing w:before="240"/>
        <w:rPr>
          <w:bCs/>
        </w:rPr>
      </w:pPr>
    </w:p>
    <w:p w14:paraId="41D195D4" w14:textId="26DB734E" w:rsidR="00B011AA" w:rsidRDefault="00B011AA" w:rsidP="00B011AA">
      <w:pPr>
        <w:spacing w:before="240"/>
        <w:rPr>
          <w:bCs/>
        </w:rPr>
      </w:pPr>
      <w:r w:rsidRPr="00407F18">
        <w:rPr>
          <w:bCs/>
          <w:u w:val="single"/>
        </w:rPr>
        <w:t>Example 3</w:t>
      </w:r>
      <w:r>
        <w:rPr>
          <w:bCs/>
        </w:rPr>
        <w:t xml:space="preserve">: </w:t>
      </w:r>
    </w:p>
    <w:p w14:paraId="22515FF8" w14:textId="5DBB21BE" w:rsidR="00B011AA" w:rsidRDefault="00B011AA" w:rsidP="00B011AA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6F0A5734" wp14:editId="1996BF29">
            <wp:extent cx="59436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9B3625" w14:textId="77777777" w:rsidR="00B011AA" w:rsidRDefault="00B011AA" w:rsidP="00B011AA">
      <w:pPr>
        <w:spacing w:before="240"/>
        <w:rPr>
          <w:bCs/>
        </w:rPr>
      </w:pPr>
    </w:p>
    <w:p w14:paraId="03049A90" w14:textId="77777777" w:rsidR="00B011AA" w:rsidRDefault="00B011AA" w:rsidP="00B011AA">
      <w:pPr>
        <w:spacing w:before="240"/>
        <w:rPr>
          <w:bCs/>
        </w:rPr>
      </w:pPr>
    </w:p>
    <w:p w14:paraId="77493523" w14:textId="77777777" w:rsidR="00B011AA" w:rsidRDefault="00B011AA" w:rsidP="00B011AA">
      <w:pPr>
        <w:spacing w:before="240"/>
        <w:rPr>
          <w:bCs/>
        </w:rPr>
      </w:pPr>
    </w:p>
    <w:p w14:paraId="709EB245" w14:textId="77777777" w:rsidR="00B011AA" w:rsidRDefault="00B011AA" w:rsidP="00B011AA">
      <w:pPr>
        <w:spacing w:before="240"/>
        <w:rPr>
          <w:bCs/>
        </w:rPr>
      </w:pPr>
    </w:p>
    <w:p w14:paraId="17C4C908" w14:textId="077E5AE4" w:rsidR="00B011AA" w:rsidRDefault="007E3862" w:rsidP="00B011AA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7DCCAC61" wp14:editId="0A7361DF">
            <wp:extent cx="5944235" cy="255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1A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A75"/>
    <w:multiLevelType w:val="hybridMultilevel"/>
    <w:tmpl w:val="A308D912"/>
    <w:lvl w:ilvl="0" w:tplc="1A326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A1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F476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8C5E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8A45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0EDA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40F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0C7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8ED9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1517"/>
    <w:multiLevelType w:val="hybridMultilevel"/>
    <w:tmpl w:val="86E8E564"/>
    <w:lvl w:ilvl="0" w:tplc="AC828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2FD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E7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24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0A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8C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C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60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2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3232"/>
    <w:multiLevelType w:val="hybridMultilevel"/>
    <w:tmpl w:val="D76AAA86"/>
    <w:lvl w:ilvl="0" w:tplc="47E0E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48F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EE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021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EB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43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2A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8B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5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3F5"/>
    <w:multiLevelType w:val="hybridMultilevel"/>
    <w:tmpl w:val="5BD439EA"/>
    <w:lvl w:ilvl="0" w:tplc="51F453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8423DE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ABCBC4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28299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E0E971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16CD8D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AE051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914BFD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6DCE2C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4852"/>
    <w:multiLevelType w:val="hybridMultilevel"/>
    <w:tmpl w:val="7B1C64AC"/>
    <w:lvl w:ilvl="0" w:tplc="7F50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4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A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8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D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C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915B82"/>
    <w:multiLevelType w:val="hybridMultilevel"/>
    <w:tmpl w:val="B060E476"/>
    <w:lvl w:ilvl="0" w:tplc="38268A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A3A9A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23A571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D47C9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0F8715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49C9C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3BEC1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9CF90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E8888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2675E"/>
    <w:multiLevelType w:val="hybridMultilevel"/>
    <w:tmpl w:val="9DEE5E9E"/>
    <w:lvl w:ilvl="0" w:tplc="2B9A0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AD9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8A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45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4F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3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0E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6A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6CF"/>
    <w:multiLevelType w:val="hybridMultilevel"/>
    <w:tmpl w:val="7CD0DA3A"/>
    <w:lvl w:ilvl="0" w:tplc="67F82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4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66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A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CF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A63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E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6EE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F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34A6F"/>
    <w:multiLevelType w:val="hybridMultilevel"/>
    <w:tmpl w:val="6ECCFCA4"/>
    <w:lvl w:ilvl="0" w:tplc="CF709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A4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A72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CF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A04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AD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5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05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AB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21E8"/>
    <w:multiLevelType w:val="hybridMultilevel"/>
    <w:tmpl w:val="DF9298F2"/>
    <w:lvl w:ilvl="0" w:tplc="02D87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4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A5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29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C9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C5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5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015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89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0C2"/>
    <w:multiLevelType w:val="hybridMultilevel"/>
    <w:tmpl w:val="CFD25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9492C"/>
    <w:multiLevelType w:val="hybridMultilevel"/>
    <w:tmpl w:val="7F66E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80B85"/>
    <w:multiLevelType w:val="hybridMultilevel"/>
    <w:tmpl w:val="1966A462"/>
    <w:lvl w:ilvl="0" w:tplc="BC5C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F2F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FCC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2C42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84DF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4A9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D2B2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3AD7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F242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A1E5F"/>
    <w:multiLevelType w:val="hybridMultilevel"/>
    <w:tmpl w:val="D682C506"/>
    <w:lvl w:ilvl="0" w:tplc="0AB6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EEE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A26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B4F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B0A1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A643D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808C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9E0E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F0C1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489"/>
    <w:multiLevelType w:val="hybridMultilevel"/>
    <w:tmpl w:val="C122B02E"/>
    <w:lvl w:ilvl="0" w:tplc="5F92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6CD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3257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D84D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C6FF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0ED0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CC3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6E1D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DCE1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4"/>
  </w:num>
  <w:num w:numId="5">
    <w:abstractNumId w:val="26"/>
  </w:num>
  <w:num w:numId="6">
    <w:abstractNumId w:val="27"/>
  </w:num>
  <w:num w:numId="7">
    <w:abstractNumId w:val="6"/>
  </w:num>
  <w:num w:numId="8">
    <w:abstractNumId w:val="3"/>
  </w:num>
  <w:num w:numId="9">
    <w:abstractNumId w:val="29"/>
  </w:num>
  <w:num w:numId="10">
    <w:abstractNumId w:val="7"/>
  </w:num>
  <w:num w:numId="11">
    <w:abstractNumId w:val="11"/>
  </w:num>
  <w:num w:numId="12">
    <w:abstractNumId w:val="1"/>
  </w:num>
  <w:num w:numId="13">
    <w:abstractNumId w:val="35"/>
  </w:num>
  <w:num w:numId="14">
    <w:abstractNumId w:val="20"/>
  </w:num>
  <w:num w:numId="15">
    <w:abstractNumId w:val="12"/>
  </w:num>
  <w:num w:numId="16">
    <w:abstractNumId w:val="23"/>
  </w:num>
  <w:num w:numId="17">
    <w:abstractNumId w:val="25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33"/>
  </w:num>
  <w:num w:numId="23">
    <w:abstractNumId w:val="32"/>
  </w:num>
  <w:num w:numId="24">
    <w:abstractNumId w:val="28"/>
  </w:num>
  <w:num w:numId="25">
    <w:abstractNumId w:val="15"/>
  </w:num>
  <w:num w:numId="26">
    <w:abstractNumId w:val="8"/>
  </w:num>
  <w:num w:numId="27">
    <w:abstractNumId w:val="13"/>
  </w:num>
  <w:num w:numId="28">
    <w:abstractNumId w:val="18"/>
  </w:num>
  <w:num w:numId="29">
    <w:abstractNumId w:val="14"/>
  </w:num>
  <w:num w:numId="30">
    <w:abstractNumId w:val="10"/>
  </w:num>
  <w:num w:numId="31">
    <w:abstractNumId w:val="34"/>
  </w:num>
  <w:num w:numId="32">
    <w:abstractNumId w:val="30"/>
  </w:num>
  <w:num w:numId="33">
    <w:abstractNumId w:val="9"/>
  </w:num>
  <w:num w:numId="34">
    <w:abstractNumId w:val="31"/>
  </w:num>
  <w:num w:numId="35">
    <w:abstractNumId w:val="2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50312"/>
    <w:rsid w:val="00053DCB"/>
    <w:rsid w:val="000D2B17"/>
    <w:rsid w:val="00370D12"/>
    <w:rsid w:val="005710D2"/>
    <w:rsid w:val="005862C1"/>
    <w:rsid w:val="005A3015"/>
    <w:rsid w:val="005F2FB2"/>
    <w:rsid w:val="00606EFB"/>
    <w:rsid w:val="00674F4C"/>
    <w:rsid w:val="007E3862"/>
    <w:rsid w:val="00835532"/>
    <w:rsid w:val="008754CB"/>
    <w:rsid w:val="008953F4"/>
    <w:rsid w:val="008F38E3"/>
    <w:rsid w:val="00912452"/>
    <w:rsid w:val="00982588"/>
    <w:rsid w:val="00A24BAC"/>
    <w:rsid w:val="00A65D2E"/>
    <w:rsid w:val="00AB4578"/>
    <w:rsid w:val="00AC3790"/>
    <w:rsid w:val="00B011AA"/>
    <w:rsid w:val="00B76B3A"/>
    <w:rsid w:val="00C052F3"/>
    <w:rsid w:val="00D83DED"/>
    <w:rsid w:val="00DC17F3"/>
    <w:rsid w:val="00E137C1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82E4D1"/>
  <w15:docId w15:val="{0BCB03E4-7B6A-4A93-BC44-B110A26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8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1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0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8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3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4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3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2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7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3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2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5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5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8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2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87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4</cp:revision>
  <cp:lastPrinted>2016-09-22T11:00:00Z</cp:lastPrinted>
  <dcterms:created xsi:type="dcterms:W3CDTF">2014-10-22T11:27:00Z</dcterms:created>
  <dcterms:modified xsi:type="dcterms:W3CDTF">2016-09-22T11:09:00Z</dcterms:modified>
</cp:coreProperties>
</file>